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506" w:rsidRPr="007F09DD" w:rsidRDefault="007F09DD" w:rsidP="007F09DD">
      <w:pPr>
        <w:spacing w:after="0" w:line="360" w:lineRule="auto"/>
        <w:ind w:left="6663" w:right="-66"/>
        <w:rPr>
          <w:rFonts w:ascii="Arial" w:eastAsia="Times New Roman" w:hAnsi="Arial" w:cs="Arial"/>
          <w:sz w:val="18"/>
          <w:szCs w:val="18"/>
          <w:lang w:eastAsia="ru-RU"/>
        </w:rPr>
      </w:pPr>
      <w:r>
        <w:rPr>
          <w:rFonts w:ascii="Arial" w:eastAsia="Times New Roman" w:hAnsi="Arial" w:cs="Arial"/>
          <w:spacing w:val="-17"/>
          <w:sz w:val="20"/>
          <w:szCs w:val="20"/>
          <w:lang w:eastAsia="ru-RU"/>
        </w:rPr>
        <w:t xml:space="preserve">Приложение к </w:t>
      </w:r>
      <w:r w:rsidR="00092506" w:rsidRPr="00092506">
        <w:rPr>
          <w:rFonts w:ascii="Arial" w:eastAsia="Times New Roman" w:hAnsi="Arial" w:cs="Arial"/>
          <w:spacing w:val="-17"/>
          <w:sz w:val="20"/>
          <w:szCs w:val="20"/>
          <w:lang w:eastAsia="ru-RU"/>
        </w:rPr>
        <w:t>Приказу от 12.09.2023 № 1212</w:t>
      </w:r>
    </w:p>
    <w:p w:rsidR="00092506" w:rsidRPr="00092506" w:rsidRDefault="00092506" w:rsidP="00092506">
      <w:pPr>
        <w:shd w:val="clear" w:color="auto" w:fill="FFFFFF"/>
        <w:spacing w:after="0" w:line="240" w:lineRule="auto"/>
        <w:ind w:left="2870"/>
        <w:jc w:val="right"/>
        <w:rPr>
          <w:rFonts w:ascii="Arial" w:eastAsia="Times New Roman" w:hAnsi="Arial" w:cs="Arial"/>
          <w:spacing w:val="-17"/>
          <w:sz w:val="20"/>
          <w:szCs w:val="20"/>
          <w:lang w:eastAsia="ru-RU"/>
        </w:rPr>
      </w:pPr>
    </w:p>
    <w:p w:rsidR="00092506" w:rsidRPr="00092506" w:rsidRDefault="00092506" w:rsidP="00092506">
      <w:pPr>
        <w:shd w:val="clear" w:color="auto" w:fill="FFFFFF"/>
        <w:spacing w:after="0" w:line="240" w:lineRule="auto"/>
        <w:ind w:left="2870"/>
        <w:jc w:val="right"/>
        <w:rPr>
          <w:rFonts w:ascii="Arial" w:eastAsia="Times New Roman" w:hAnsi="Arial" w:cs="Arial"/>
          <w:sz w:val="20"/>
          <w:szCs w:val="20"/>
          <w:lang w:eastAsia="ru-RU"/>
        </w:rPr>
      </w:pPr>
      <w:r w:rsidRPr="00092506">
        <w:rPr>
          <w:rFonts w:ascii="Arial" w:eastAsia="Times New Roman" w:hAnsi="Arial" w:cs="Arial"/>
          <w:spacing w:val="-17"/>
          <w:sz w:val="20"/>
          <w:szCs w:val="20"/>
          <w:lang w:eastAsia="ru-RU"/>
        </w:rPr>
        <w:t>Утверждена</w:t>
      </w:r>
    </w:p>
    <w:p w:rsidR="00092506" w:rsidRPr="00092506" w:rsidRDefault="00092506" w:rsidP="00092506">
      <w:pPr>
        <w:shd w:val="clear" w:color="auto" w:fill="FFFFFF"/>
        <w:spacing w:after="0" w:line="240" w:lineRule="auto"/>
        <w:jc w:val="right"/>
        <w:rPr>
          <w:rFonts w:ascii="Arial" w:eastAsia="Times New Roman" w:hAnsi="Arial" w:cs="Arial"/>
          <w:sz w:val="20"/>
          <w:szCs w:val="20"/>
          <w:lang w:eastAsia="ru-RU"/>
        </w:rPr>
      </w:pPr>
      <w:r w:rsidRPr="00092506">
        <w:rPr>
          <w:rFonts w:ascii="Arial" w:eastAsia="Times New Roman" w:hAnsi="Arial" w:cs="Arial"/>
          <w:spacing w:val="-6"/>
          <w:sz w:val="20"/>
          <w:szCs w:val="20"/>
          <w:lang w:eastAsia="ru-RU"/>
        </w:rPr>
        <w:t>решением Совета директоров</w:t>
      </w:r>
    </w:p>
    <w:p w:rsidR="00092506" w:rsidRPr="00092506" w:rsidRDefault="00092506" w:rsidP="00092506">
      <w:pPr>
        <w:shd w:val="clear" w:color="auto" w:fill="FFFFFF"/>
        <w:spacing w:before="10" w:after="0" w:line="240" w:lineRule="auto"/>
        <w:ind w:left="2880"/>
        <w:jc w:val="right"/>
        <w:rPr>
          <w:rFonts w:ascii="Arial" w:eastAsia="Times New Roman" w:hAnsi="Arial" w:cs="Arial"/>
          <w:sz w:val="20"/>
          <w:szCs w:val="20"/>
          <w:lang w:eastAsia="ru-RU"/>
        </w:rPr>
      </w:pPr>
      <w:r w:rsidRPr="00092506">
        <w:rPr>
          <w:rFonts w:ascii="Arial" w:eastAsia="Times New Roman" w:hAnsi="Arial" w:cs="Arial"/>
          <w:spacing w:val="-13"/>
          <w:sz w:val="20"/>
          <w:szCs w:val="20"/>
          <w:lang w:eastAsia="ru-RU"/>
        </w:rPr>
        <w:t>АО «Мобильные ГТЭС»</w:t>
      </w:r>
    </w:p>
    <w:p w:rsidR="00092506" w:rsidRPr="00092506" w:rsidRDefault="00092506" w:rsidP="00092506">
      <w:pPr>
        <w:widowControl w:val="0"/>
        <w:spacing w:after="0" w:line="240" w:lineRule="auto"/>
        <w:ind w:left="6237"/>
        <w:jc w:val="right"/>
        <w:rPr>
          <w:rFonts w:ascii="Arial" w:eastAsia="Times New Roman" w:hAnsi="Arial" w:cs="Arial"/>
          <w:sz w:val="20"/>
          <w:szCs w:val="20"/>
          <w:lang w:eastAsia="ru-RU"/>
        </w:rPr>
      </w:pPr>
      <w:r w:rsidRPr="00092506">
        <w:rPr>
          <w:rFonts w:ascii="Arial" w:eastAsia="Times New Roman" w:hAnsi="Arial" w:cs="Arial"/>
          <w:sz w:val="20"/>
          <w:szCs w:val="20"/>
          <w:lang w:eastAsia="ru-RU"/>
        </w:rPr>
        <w:t>(протокол от 08.09.2023 № 255)</w:t>
      </w:r>
    </w:p>
    <w:p w:rsidR="00092506" w:rsidRPr="00092506" w:rsidRDefault="00092506" w:rsidP="00092506">
      <w:pPr>
        <w:spacing w:after="0" w:line="360" w:lineRule="auto"/>
        <w:jc w:val="right"/>
        <w:rPr>
          <w:rFonts w:ascii="Arial" w:eastAsia="Times New Roman" w:hAnsi="Arial" w:cs="Arial"/>
          <w:sz w:val="18"/>
          <w:szCs w:val="18"/>
          <w:lang w:eastAsia="ru-RU"/>
        </w:rPr>
      </w:pPr>
    </w:p>
    <w:p w:rsidR="00092506" w:rsidRPr="00092506" w:rsidRDefault="00092506" w:rsidP="00092506">
      <w:pPr>
        <w:spacing w:after="12" w:line="270" w:lineRule="auto"/>
        <w:ind w:left="516" w:right="2269" w:hanging="90"/>
        <w:jc w:val="center"/>
        <w:rPr>
          <w:rFonts w:ascii="Arial" w:eastAsia="Times New Roman" w:hAnsi="Arial" w:cs="Arial"/>
          <w:b/>
          <w:color w:val="000000"/>
          <w:sz w:val="24"/>
          <w:szCs w:val="24"/>
          <w:lang w:eastAsia="ru-RU"/>
        </w:rPr>
      </w:pPr>
    </w:p>
    <w:p w:rsidR="00092506" w:rsidRPr="00092506" w:rsidRDefault="00092506" w:rsidP="00092506">
      <w:pPr>
        <w:spacing w:after="12" w:line="270" w:lineRule="auto"/>
        <w:ind w:left="516" w:right="2269" w:hanging="90"/>
        <w:jc w:val="center"/>
        <w:rPr>
          <w:rFonts w:ascii="Arial" w:eastAsia="Times New Roman" w:hAnsi="Arial" w:cs="Arial"/>
          <w:b/>
          <w:color w:val="000000"/>
          <w:sz w:val="24"/>
          <w:szCs w:val="24"/>
          <w:lang w:eastAsia="ru-RU"/>
        </w:rPr>
      </w:pPr>
    </w:p>
    <w:p w:rsidR="00092506" w:rsidRPr="00092506" w:rsidRDefault="00092506" w:rsidP="00092506">
      <w:pPr>
        <w:spacing w:after="12" w:line="270" w:lineRule="auto"/>
        <w:ind w:left="516" w:right="2269" w:hanging="90"/>
        <w:jc w:val="center"/>
        <w:rPr>
          <w:rFonts w:ascii="Arial" w:eastAsia="Times New Roman" w:hAnsi="Arial" w:cs="Arial"/>
          <w:b/>
          <w:color w:val="000000"/>
          <w:sz w:val="24"/>
          <w:szCs w:val="24"/>
          <w:lang w:eastAsia="ru-RU"/>
        </w:rPr>
      </w:pPr>
    </w:p>
    <w:p w:rsidR="00092506" w:rsidRPr="00092506" w:rsidRDefault="00092506" w:rsidP="00092506">
      <w:pPr>
        <w:spacing w:after="12" w:line="270" w:lineRule="auto"/>
        <w:ind w:left="516" w:right="2269" w:hanging="90"/>
        <w:jc w:val="center"/>
        <w:rPr>
          <w:rFonts w:ascii="Arial" w:eastAsia="Times New Roman" w:hAnsi="Arial" w:cs="Arial"/>
          <w:b/>
          <w:color w:val="000000"/>
          <w:sz w:val="24"/>
          <w:szCs w:val="24"/>
          <w:lang w:eastAsia="ru-RU"/>
        </w:rPr>
      </w:pPr>
    </w:p>
    <w:p w:rsidR="00092506" w:rsidRPr="00092506" w:rsidRDefault="00092506" w:rsidP="00092506">
      <w:pPr>
        <w:spacing w:after="12" w:line="270" w:lineRule="auto"/>
        <w:ind w:left="516" w:right="2269" w:hanging="90"/>
        <w:jc w:val="center"/>
        <w:rPr>
          <w:rFonts w:ascii="Arial" w:eastAsia="Times New Roman" w:hAnsi="Arial" w:cs="Arial"/>
          <w:b/>
          <w:color w:val="000000"/>
          <w:sz w:val="24"/>
          <w:szCs w:val="24"/>
          <w:lang w:eastAsia="ru-RU"/>
        </w:rPr>
      </w:pPr>
    </w:p>
    <w:p w:rsidR="00092506" w:rsidRPr="00092506" w:rsidRDefault="00092506" w:rsidP="00092506">
      <w:pPr>
        <w:spacing w:after="12" w:line="270" w:lineRule="auto"/>
        <w:ind w:left="516" w:right="2269" w:hanging="90"/>
        <w:jc w:val="center"/>
        <w:rPr>
          <w:rFonts w:ascii="Arial" w:eastAsia="Times New Roman" w:hAnsi="Arial" w:cs="Arial"/>
          <w:b/>
          <w:color w:val="000000"/>
          <w:sz w:val="24"/>
          <w:szCs w:val="24"/>
          <w:lang w:eastAsia="ru-RU"/>
        </w:rPr>
      </w:pPr>
    </w:p>
    <w:p w:rsidR="00092506" w:rsidRPr="00092506" w:rsidRDefault="00092506" w:rsidP="00092506">
      <w:pPr>
        <w:spacing w:after="12" w:line="270" w:lineRule="auto"/>
        <w:ind w:left="516" w:right="2269" w:hanging="90"/>
        <w:jc w:val="center"/>
        <w:rPr>
          <w:rFonts w:ascii="Arial" w:eastAsia="Times New Roman" w:hAnsi="Arial" w:cs="Arial"/>
          <w:b/>
          <w:color w:val="000000"/>
          <w:sz w:val="24"/>
          <w:szCs w:val="24"/>
          <w:lang w:eastAsia="ru-RU"/>
        </w:rPr>
      </w:pPr>
    </w:p>
    <w:p w:rsidR="00092506" w:rsidRPr="00092506" w:rsidRDefault="00092506" w:rsidP="00092506">
      <w:pPr>
        <w:spacing w:after="12" w:line="270" w:lineRule="auto"/>
        <w:ind w:left="516" w:right="2269" w:hanging="90"/>
        <w:jc w:val="center"/>
        <w:rPr>
          <w:rFonts w:ascii="Arial" w:eastAsia="Times New Roman" w:hAnsi="Arial" w:cs="Arial"/>
          <w:b/>
          <w:color w:val="000000"/>
          <w:sz w:val="24"/>
          <w:szCs w:val="24"/>
          <w:lang w:eastAsia="ru-RU"/>
        </w:rPr>
      </w:pPr>
    </w:p>
    <w:p w:rsidR="00092506" w:rsidRPr="00092506" w:rsidRDefault="00092506" w:rsidP="00092506">
      <w:pPr>
        <w:spacing w:after="12" w:line="270" w:lineRule="auto"/>
        <w:ind w:left="516" w:right="2269" w:hanging="90"/>
        <w:jc w:val="center"/>
        <w:rPr>
          <w:rFonts w:ascii="Arial" w:eastAsia="Times New Roman" w:hAnsi="Arial" w:cs="Arial"/>
          <w:b/>
          <w:color w:val="000000"/>
          <w:sz w:val="24"/>
          <w:szCs w:val="24"/>
          <w:lang w:eastAsia="ru-RU"/>
        </w:rPr>
      </w:pPr>
    </w:p>
    <w:p w:rsidR="00092506" w:rsidRPr="00092506" w:rsidRDefault="00092506" w:rsidP="00092506">
      <w:pPr>
        <w:spacing w:after="12" w:line="270" w:lineRule="auto"/>
        <w:ind w:left="516" w:right="2269" w:hanging="90"/>
        <w:jc w:val="center"/>
        <w:rPr>
          <w:rFonts w:ascii="Arial" w:eastAsia="Times New Roman" w:hAnsi="Arial" w:cs="Arial"/>
          <w:b/>
          <w:color w:val="000000"/>
          <w:sz w:val="24"/>
          <w:szCs w:val="24"/>
          <w:lang w:eastAsia="ru-RU"/>
        </w:rPr>
      </w:pPr>
    </w:p>
    <w:p w:rsidR="00092506" w:rsidRPr="00092506" w:rsidRDefault="00092506" w:rsidP="00092506">
      <w:pPr>
        <w:spacing w:after="12" w:line="270" w:lineRule="auto"/>
        <w:ind w:left="516" w:right="2269" w:hanging="90"/>
        <w:jc w:val="center"/>
        <w:rPr>
          <w:rFonts w:ascii="Arial" w:eastAsia="Times New Roman" w:hAnsi="Arial" w:cs="Arial"/>
          <w:b/>
          <w:color w:val="000000"/>
          <w:sz w:val="24"/>
          <w:szCs w:val="24"/>
          <w:lang w:eastAsia="ru-RU"/>
        </w:rPr>
      </w:pPr>
    </w:p>
    <w:p w:rsidR="00092506" w:rsidRPr="00092506" w:rsidRDefault="00092506" w:rsidP="00092506">
      <w:pPr>
        <w:spacing w:after="12" w:line="270" w:lineRule="auto"/>
        <w:ind w:left="516" w:right="2269" w:hanging="90"/>
        <w:jc w:val="center"/>
        <w:rPr>
          <w:rFonts w:ascii="Arial" w:eastAsia="Times New Roman" w:hAnsi="Arial" w:cs="Arial"/>
          <w:b/>
          <w:color w:val="000000"/>
          <w:sz w:val="24"/>
          <w:szCs w:val="24"/>
          <w:lang w:eastAsia="ru-RU"/>
        </w:rPr>
      </w:pPr>
    </w:p>
    <w:p w:rsidR="00092506" w:rsidRPr="00092506" w:rsidRDefault="00092506" w:rsidP="007F09DD">
      <w:pPr>
        <w:spacing w:after="12" w:line="270" w:lineRule="auto"/>
        <w:ind w:left="1416" w:right="2269" w:hanging="90"/>
        <w:jc w:val="center"/>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Антикоррупционная политика АО «Мобильные ГТЭС»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rPr>
          <w:rFonts w:ascii="Arial" w:eastAsia="Times New Roman" w:hAnsi="Arial" w:cs="Arial"/>
          <w:b/>
          <w:color w:val="000000"/>
          <w:sz w:val="24"/>
          <w:szCs w:val="24"/>
          <w:lang w:eastAsia="ru-RU"/>
        </w:rPr>
      </w:pPr>
    </w:p>
    <w:p w:rsidR="00092506" w:rsidRPr="00092506" w:rsidRDefault="00092506" w:rsidP="00092506">
      <w:pPr>
        <w:spacing w:after="0"/>
        <w:rPr>
          <w:rFonts w:ascii="Arial" w:eastAsia="Times New Roman" w:hAnsi="Arial" w:cs="Arial"/>
          <w:b/>
          <w:color w:val="000000"/>
          <w:sz w:val="24"/>
          <w:szCs w:val="24"/>
          <w:lang w:eastAsia="ru-RU"/>
        </w:rPr>
      </w:pPr>
    </w:p>
    <w:p w:rsidR="00092506" w:rsidRPr="00092506" w:rsidRDefault="00092506" w:rsidP="00092506">
      <w:pPr>
        <w:spacing w:after="0"/>
        <w:rPr>
          <w:rFonts w:ascii="Arial" w:eastAsia="Times New Roman" w:hAnsi="Arial" w:cs="Arial"/>
          <w:b/>
          <w:color w:val="000000"/>
          <w:sz w:val="24"/>
          <w:szCs w:val="24"/>
          <w:lang w:eastAsia="ru-RU"/>
        </w:rPr>
      </w:pPr>
    </w:p>
    <w:p w:rsidR="00092506" w:rsidRPr="00092506" w:rsidRDefault="00092506" w:rsidP="00092506">
      <w:pPr>
        <w:spacing w:after="0"/>
        <w:rPr>
          <w:rFonts w:ascii="Arial" w:eastAsia="Times New Roman" w:hAnsi="Arial" w:cs="Arial"/>
          <w:b/>
          <w:color w:val="000000"/>
          <w:sz w:val="24"/>
          <w:szCs w:val="24"/>
          <w:lang w:eastAsia="ru-RU"/>
        </w:rPr>
      </w:pPr>
    </w:p>
    <w:p w:rsidR="00092506" w:rsidRPr="00092506" w:rsidRDefault="00092506" w:rsidP="00092506">
      <w:pPr>
        <w:spacing w:after="0"/>
        <w:rPr>
          <w:rFonts w:ascii="Arial" w:eastAsia="Times New Roman" w:hAnsi="Arial" w:cs="Arial"/>
          <w:b/>
          <w:color w:val="000000"/>
          <w:sz w:val="24"/>
          <w:szCs w:val="24"/>
          <w:lang w:eastAsia="ru-RU"/>
        </w:rPr>
      </w:pPr>
    </w:p>
    <w:p w:rsidR="00092506" w:rsidRPr="00092506" w:rsidRDefault="00092506" w:rsidP="00092506">
      <w:pPr>
        <w:spacing w:after="0"/>
        <w:rPr>
          <w:rFonts w:ascii="Arial" w:eastAsia="Times New Roman" w:hAnsi="Arial" w:cs="Arial"/>
          <w:color w:val="000000"/>
          <w:sz w:val="24"/>
          <w:szCs w:val="24"/>
          <w:lang w:eastAsia="ru-RU"/>
        </w:rPr>
      </w:pPr>
    </w:p>
    <w:p w:rsidR="00092506" w:rsidRPr="00092506" w:rsidRDefault="00092506" w:rsidP="00092506">
      <w:pPr>
        <w:spacing w:after="0"/>
        <w:jc w:val="center"/>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Москва</w:t>
      </w:r>
    </w:p>
    <w:p w:rsidR="00092506" w:rsidRPr="00092506" w:rsidRDefault="00092506" w:rsidP="00092506">
      <w:pPr>
        <w:spacing w:after="0"/>
        <w:ind w:right="72"/>
        <w:jc w:val="center"/>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2023</w:t>
      </w:r>
    </w:p>
    <w:p w:rsidR="00092506" w:rsidRPr="00092506" w:rsidRDefault="00092506" w:rsidP="00092506">
      <w:pPr>
        <w:spacing w:after="0"/>
        <w:ind w:right="72"/>
        <w:jc w:val="center"/>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ind w:right="72"/>
        <w:jc w:val="center"/>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 </w:t>
      </w:r>
    </w:p>
    <w:p w:rsidR="00092506" w:rsidRPr="00092506" w:rsidRDefault="00092506" w:rsidP="00092506">
      <w:pPr>
        <w:spacing w:after="0"/>
        <w:ind w:right="72"/>
        <w:jc w:val="center"/>
        <w:rPr>
          <w:rFonts w:ascii="Arial" w:eastAsia="Times New Roman" w:hAnsi="Arial" w:cs="Arial"/>
          <w:color w:val="000000"/>
          <w:sz w:val="24"/>
          <w:szCs w:val="24"/>
          <w:lang w:eastAsia="ru-RU"/>
        </w:rPr>
      </w:pPr>
    </w:p>
    <w:p w:rsidR="00092506" w:rsidRPr="00092506" w:rsidRDefault="00092506" w:rsidP="00092506">
      <w:pPr>
        <w:spacing w:after="158"/>
        <w:ind w:right="146"/>
        <w:jc w:val="center"/>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lastRenderedPageBreak/>
        <w:t xml:space="preserve">Содержание  </w:t>
      </w:r>
    </w:p>
    <w:p w:rsidR="00092506" w:rsidRPr="00092506" w:rsidRDefault="00092506" w:rsidP="00092506">
      <w:pPr>
        <w:spacing w:after="0"/>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w:t>
      </w:r>
    </w:p>
    <w:p w:rsidR="00092506" w:rsidRPr="00092506" w:rsidRDefault="00092506" w:rsidP="00092506">
      <w:pPr>
        <w:tabs>
          <w:tab w:val="right" w:pos="9499"/>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1. Общие положения                                                                                                          3</w:t>
      </w:r>
    </w:p>
    <w:p w:rsidR="00092506" w:rsidRPr="00092506" w:rsidRDefault="00092506" w:rsidP="00092506">
      <w:pPr>
        <w:tabs>
          <w:tab w:val="right" w:pos="9499"/>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2. Термины и определения                                                                                                3</w:t>
      </w:r>
    </w:p>
    <w:p w:rsidR="00092506" w:rsidRPr="00092506" w:rsidRDefault="00092506" w:rsidP="00092506">
      <w:pPr>
        <w:tabs>
          <w:tab w:val="right" w:pos="9499"/>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3. Принципы, цели и задачи Антикоррупционной политики                                            3 </w:t>
      </w:r>
    </w:p>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3.1. Принципы Антикоррупционной политики             </w:t>
      </w:r>
    </w:p>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3.2. Цели Антикоррупционной политики </w:t>
      </w:r>
      <w:r w:rsidRPr="00092506">
        <w:rPr>
          <w:rFonts w:ascii="Arial" w:eastAsia="Times New Roman" w:hAnsi="Arial" w:cs="Arial"/>
          <w:color w:val="000000"/>
          <w:sz w:val="24"/>
          <w:szCs w:val="24"/>
          <w:lang w:eastAsia="ru-RU"/>
        </w:rPr>
        <w:tab/>
        <w:t xml:space="preserve">                                                                   4 </w:t>
      </w:r>
    </w:p>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3.3. Задачи Антикоррупционной политики </w:t>
      </w:r>
      <w:r w:rsidRPr="00092506">
        <w:rPr>
          <w:rFonts w:ascii="Arial" w:eastAsia="Times New Roman" w:hAnsi="Arial" w:cs="Arial"/>
          <w:color w:val="000000"/>
          <w:sz w:val="24"/>
          <w:szCs w:val="24"/>
          <w:lang w:eastAsia="ru-RU"/>
        </w:rPr>
        <w:tab/>
        <w:t xml:space="preserve">                                                                   5 </w:t>
      </w:r>
    </w:p>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4. Основные меры по предупреждению коррупции в Обществ                                      5</w:t>
      </w:r>
    </w:p>
    <w:p w:rsidR="00092506" w:rsidRPr="00092506" w:rsidRDefault="00092506" w:rsidP="00092506">
      <w:pPr>
        <w:tabs>
          <w:tab w:val="right" w:pos="9499"/>
        </w:tabs>
        <w:spacing w:after="0" w:line="240" w:lineRule="auto"/>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5. Лица, подпадающие под действие Антикоррупционной Политики и их общие обязанности                                                                                                                         5</w:t>
      </w:r>
    </w:p>
    <w:p w:rsidR="00092506" w:rsidRPr="00092506" w:rsidRDefault="00092506" w:rsidP="00092506">
      <w:pPr>
        <w:spacing w:after="0" w:line="240" w:lineRule="auto"/>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 Механизм реализации Антикоррупционной политики                                                 5</w:t>
      </w:r>
    </w:p>
    <w:p w:rsidR="00092506" w:rsidRPr="00092506" w:rsidRDefault="00092506" w:rsidP="00092506">
      <w:pPr>
        <w:spacing w:after="0" w:line="240" w:lineRule="auto"/>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7. Ответственность                                                                                                            17 </w:t>
      </w:r>
    </w:p>
    <w:p w:rsidR="00092506" w:rsidRPr="00092506" w:rsidRDefault="00092506" w:rsidP="00092506">
      <w:pPr>
        <w:spacing w:after="0" w:line="240" w:lineRule="auto"/>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8. Принятие, анализ применения и пересмотр Антикоррупционной политики             17</w:t>
      </w:r>
    </w:p>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Приложения </w:t>
      </w:r>
      <w:r w:rsidRPr="00092506">
        <w:rPr>
          <w:rFonts w:ascii="Arial" w:eastAsia="Times New Roman" w:hAnsi="Arial" w:cs="Arial"/>
          <w:color w:val="000000"/>
          <w:sz w:val="24"/>
          <w:szCs w:val="24"/>
          <w:lang w:eastAsia="ru-RU"/>
        </w:rPr>
        <w:tab/>
        <w:t xml:space="preserve">                                                                                                             18</w:t>
      </w:r>
    </w:p>
    <w:p w:rsidR="00092506" w:rsidRPr="00092506" w:rsidRDefault="00092506" w:rsidP="00092506">
      <w:pPr>
        <w:spacing w:after="28" w:line="258" w:lineRule="auto"/>
        <w:ind w:firstLine="710"/>
        <w:jc w:val="both"/>
        <w:rPr>
          <w:rFonts w:ascii="Arial" w:eastAsia="Times New Roman" w:hAnsi="Arial" w:cs="Arial"/>
          <w:color w:val="000000"/>
          <w:sz w:val="24"/>
          <w:szCs w:val="24"/>
          <w:lang w:eastAsia="ru-RU"/>
        </w:rPr>
      </w:pPr>
    </w:p>
    <w:p w:rsidR="00092506" w:rsidRPr="00092506" w:rsidRDefault="00092506" w:rsidP="00092506">
      <w:pPr>
        <w:spacing w:after="28" w:line="258" w:lineRule="auto"/>
        <w:ind w:firstLine="710"/>
        <w:jc w:val="both"/>
        <w:rPr>
          <w:rFonts w:ascii="Arial" w:eastAsia="Times New Roman" w:hAnsi="Arial" w:cs="Arial"/>
          <w:color w:val="000000"/>
          <w:sz w:val="24"/>
          <w:szCs w:val="24"/>
          <w:lang w:eastAsia="ru-RU"/>
        </w:rPr>
      </w:pPr>
      <w:bookmarkStart w:id="0" w:name="_GoBack"/>
      <w:bookmarkEnd w:id="0"/>
    </w:p>
    <w:p w:rsidR="00092506" w:rsidRPr="00092506" w:rsidRDefault="00092506" w:rsidP="00092506">
      <w:pPr>
        <w:spacing w:after="28" w:line="258" w:lineRule="auto"/>
        <w:ind w:firstLine="710"/>
        <w:jc w:val="both"/>
        <w:rPr>
          <w:rFonts w:ascii="Arial" w:eastAsia="Times New Roman" w:hAnsi="Arial" w:cs="Arial"/>
          <w:color w:val="000000"/>
          <w:sz w:val="24"/>
          <w:szCs w:val="24"/>
          <w:lang w:eastAsia="ru-RU"/>
        </w:rPr>
      </w:pPr>
    </w:p>
    <w:p w:rsidR="00092506" w:rsidRPr="00092506" w:rsidRDefault="00092506" w:rsidP="00092506">
      <w:pPr>
        <w:keepNext/>
        <w:keepLines/>
        <w:numPr>
          <w:ilvl w:val="0"/>
          <w:numId w:val="3"/>
        </w:numPr>
        <w:spacing w:after="28" w:line="258" w:lineRule="auto"/>
        <w:ind w:right="135"/>
        <w:jc w:val="center"/>
        <w:outlineLvl w:val="0"/>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Общие положения</w:t>
      </w:r>
    </w:p>
    <w:p w:rsidR="00092506" w:rsidRPr="00092506" w:rsidRDefault="00092506" w:rsidP="00092506">
      <w:pPr>
        <w:keepNext/>
        <w:keepLines/>
        <w:spacing w:after="0" w:line="240" w:lineRule="auto"/>
        <w:ind w:firstLine="709"/>
        <w:jc w:val="both"/>
        <w:outlineLvl w:val="0"/>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1.1. Антикоррупционная политика Акционерного общества «Мобильные ГТЭС» (далее – Антикоррупционная политика) - единый основополагающий документ, определяющий цели, задачи, принципы и мероприятия в области предупреждения и противодействия коррупции в АО «Мобильные ГТЭС» (далее - Общество).</w:t>
      </w:r>
    </w:p>
    <w:p w:rsidR="00092506" w:rsidRPr="00092506" w:rsidRDefault="00092506" w:rsidP="00092506">
      <w:pPr>
        <w:keepNext/>
        <w:keepLines/>
        <w:spacing w:after="0" w:line="240" w:lineRule="auto"/>
        <w:ind w:firstLine="709"/>
        <w:jc w:val="both"/>
        <w:outlineLvl w:val="0"/>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1.2. В соответствии с требованиям статьи 13.3. Федерального </w:t>
      </w:r>
      <w:hyperlink r:id="rId8" w:history="1">
        <w:r w:rsidRPr="00092506">
          <w:rPr>
            <w:rFonts w:ascii="Arial" w:eastAsia="Times New Roman" w:hAnsi="Arial" w:cs="Arial"/>
            <w:color w:val="000000"/>
            <w:sz w:val="24"/>
            <w:szCs w:val="24"/>
            <w:lang w:eastAsia="ru-RU"/>
          </w:rPr>
          <w:t>закон</w:t>
        </w:r>
      </w:hyperlink>
      <w:r w:rsidRPr="00092506">
        <w:rPr>
          <w:rFonts w:ascii="Arial" w:eastAsia="Times New Roman" w:hAnsi="Arial" w:cs="Arial"/>
          <w:color w:val="000000"/>
          <w:sz w:val="24"/>
          <w:szCs w:val="24"/>
          <w:lang w:eastAsia="ru-RU"/>
        </w:rPr>
        <w:t>а от 25.12.2008 № 273-ФЗ «О противодействии коррупции» (далее - Закон о противодействии коррупции), Антикоррупционная политика определяет  в Обществе меры по предупреждению коррупции: определение подразделений или должностных лиц, ответственных за профилактику коррупционных и иных правонарушений; порядок сотрудничества с правоохранительными органами; разработка и внедрение стандартов и процедур, направленных на обеспечение добросовестной работы; принятие кодекса этики и служебного поведения работников;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1.3. Общество активно внедряет стандарты и процедуры, направленные на обеспечение добросовестной работы.</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1.4. Общество следуют антикоррупционным стандартам, нацеленным на открытое, ответственное и честное осуществление деятельности, предусмотренной уставом Общества, минимизацию коррупционных правонарушений в электросетевом комплексе, которые влияют на доверие потребителей, деловую репутацию Общества.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1.5. Перечень нормативных правовых актов Российской Федерации, на основе которых разработана Антикоррупционная политика Общества находится в приложении 1, которое является неотъемлемой частью настоящей Антикоррупционной политики.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1.6. Общество обеспечивает публичность своих антикоррупционных мер, размещает на официальном сайте Общества документы и информацию по вопросам противодействия коррупции, в том числе, антикоррупционные политики и кодексы этики и служебного поведения работников Общества.</w:t>
      </w:r>
    </w:p>
    <w:p w:rsidR="00092506" w:rsidRPr="00092506" w:rsidRDefault="00092506" w:rsidP="00092506">
      <w:pPr>
        <w:spacing w:after="0" w:line="240" w:lineRule="auto"/>
        <w:ind w:firstLine="709"/>
        <w:rPr>
          <w:rFonts w:ascii="Arial" w:eastAsia="Times New Roman" w:hAnsi="Arial" w:cs="Arial"/>
          <w:color w:val="000000"/>
          <w:sz w:val="24"/>
          <w:szCs w:val="24"/>
          <w:lang w:eastAsia="ru-RU"/>
        </w:rPr>
      </w:pPr>
    </w:p>
    <w:p w:rsidR="00092506" w:rsidRPr="00092506" w:rsidRDefault="00092506" w:rsidP="00092506">
      <w:pPr>
        <w:spacing w:after="0" w:line="240" w:lineRule="auto"/>
        <w:ind w:left="450"/>
        <w:contextualSpacing/>
        <w:jc w:val="center"/>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br w:type="page"/>
      </w:r>
    </w:p>
    <w:p w:rsidR="00092506" w:rsidRPr="00092506" w:rsidRDefault="00092506" w:rsidP="00092506">
      <w:pPr>
        <w:spacing w:after="0" w:line="240" w:lineRule="auto"/>
        <w:ind w:left="450"/>
        <w:contextualSpacing/>
        <w:jc w:val="center"/>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lastRenderedPageBreak/>
        <w:t>2. Термины и определения</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2.1. Термины и определения, которые используются в настоящей Антикоррупционной политике размещены в приложении 2, которое является неотъемлемой частью настоящей Антикоррупционной политики.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2.2. В случае возникновения противоречия между нормативным правовым актом Российской Федерации в области противодействия коррупции, в результате внесенных в него изменений, и определением термина или иным положением, данным в настоящей Антикоррупционной политике, применимым определением, нормой считать положения соответствующего нормативного правового акта Российской Федерации.</w:t>
      </w:r>
    </w:p>
    <w:p w:rsidR="00092506" w:rsidRPr="00092506" w:rsidRDefault="00092506" w:rsidP="00092506">
      <w:pPr>
        <w:spacing w:after="28" w:line="258" w:lineRule="auto"/>
        <w:ind w:left="710"/>
        <w:jc w:val="both"/>
        <w:rPr>
          <w:rFonts w:ascii="Arial" w:eastAsia="Times New Roman" w:hAnsi="Arial" w:cs="Arial"/>
          <w:color w:val="000000"/>
          <w:sz w:val="24"/>
          <w:szCs w:val="24"/>
          <w:lang w:eastAsia="ru-RU"/>
        </w:rPr>
      </w:pPr>
    </w:p>
    <w:p w:rsidR="00092506" w:rsidRPr="00092506" w:rsidRDefault="00092506" w:rsidP="00092506">
      <w:pPr>
        <w:spacing w:after="28" w:line="258" w:lineRule="auto"/>
        <w:ind w:left="710"/>
        <w:jc w:val="center"/>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3. Принципы, цели и задачи Антикоррупционной политики</w:t>
      </w:r>
    </w:p>
    <w:p w:rsidR="00092506" w:rsidRPr="00092506" w:rsidRDefault="00092506" w:rsidP="00092506">
      <w:pPr>
        <w:spacing w:after="0" w:line="240" w:lineRule="auto"/>
        <w:ind w:firstLine="709"/>
        <w:jc w:val="both"/>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3.1. Принципы Антикоррупционной политики: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w:t>
      </w:r>
      <w:r w:rsidRPr="00092506">
        <w:rPr>
          <w:rFonts w:ascii="Arial" w:eastAsia="Times New Roman" w:hAnsi="Arial" w:cs="Arial"/>
          <w:color w:val="000000"/>
          <w:sz w:val="24"/>
          <w:szCs w:val="24"/>
          <w:lang w:eastAsia="ru-RU"/>
        </w:rPr>
        <w:t xml:space="preserve"> соответствие Антикоррупционной политики действующему законодательству в области противодействия коррупции и общепринятым нормам;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w:t>
      </w:r>
      <w:r w:rsidRPr="00092506">
        <w:rPr>
          <w:rFonts w:ascii="Arial" w:eastAsia="Times New Roman" w:hAnsi="Arial" w:cs="Arial"/>
          <w:color w:val="000000"/>
          <w:sz w:val="24"/>
          <w:szCs w:val="24"/>
          <w:lang w:eastAsia="ru-RU"/>
        </w:rPr>
        <w:t xml:space="preserve"> соблюдение законных прав и интересов заинтересованных лиц, работников Общества, защита деловой репутации Общества, партнеров, и иных заинтересованных лиц, режима конфиденциальности при осуществлении антикоррупционных мероприятий;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личный </w:t>
      </w:r>
      <w:r w:rsidRPr="00092506">
        <w:rPr>
          <w:rFonts w:ascii="Arial" w:eastAsia="Times New Roman" w:hAnsi="Arial" w:cs="Arial"/>
          <w:color w:val="000000"/>
          <w:sz w:val="24"/>
          <w:szCs w:val="24"/>
          <w:lang w:eastAsia="ru-RU"/>
        </w:rPr>
        <w:tab/>
        <w:t xml:space="preserve">пример </w:t>
      </w:r>
      <w:r w:rsidRPr="00092506">
        <w:rPr>
          <w:rFonts w:ascii="Arial" w:eastAsia="Times New Roman" w:hAnsi="Arial" w:cs="Arial"/>
          <w:color w:val="000000"/>
          <w:sz w:val="24"/>
          <w:szCs w:val="24"/>
          <w:lang w:eastAsia="ru-RU"/>
        </w:rPr>
        <w:tab/>
        <w:t xml:space="preserve">руководства при формировании культуры нетерпимости к коррупции и создании внутриорганизационной системы предупреждения (профилактики) и противодействия коррупции;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построение процесса управления рисками и внутреннего контроля по предупреждению и противодействию коррупции в рамках единой системы управления рисками и внутреннего контроля Общества;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вовлеченность работников: информированность работников Общества о положениях антикоррупционного законодательства и их активное участие в формировании и реализации антикоррупционных стандартов и процедур в Обществе;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соразмерность антикоррупционных процедур величине возможного ущерба в случае реализации коррупционного риска;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эффективность антикоррупционных процедур: проведение антикоррупционных мероприятий, которые обеспечивают простоту реализации и приносят значимый результат;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ответственность и неотвратимость наказания для работников Общества вне зависимости от занимаемой должности, стажа работы и иных условий, в случае совершения ими коррупционных правонарушений;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открытость в осуществлении деятельности, предусмотренной уставом </w:t>
      </w:r>
      <w:r w:rsidRPr="00092506">
        <w:rPr>
          <w:rFonts w:ascii="Arial" w:eastAsia="Times New Roman" w:hAnsi="Arial" w:cs="Arial"/>
          <w:color w:val="000000"/>
          <w:sz w:val="24"/>
          <w:szCs w:val="24"/>
          <w:lang w:eastAsia="ru-RU"/>
        </w:rPr>
        <w:br/>
        <w:t xml:space="preserve">АО «Мобильные ГТЭС»: информирование партнеров, контрагентов, и общественности о принятых в Обществе антикоррупционных мерах;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постоянный контроль и регулярный мониторинг эффективности внедренных антикоррупционных процедур. </w:t>
      </w:r>
    </w:p>
    <w:p w:rsidR="00092506" w:rsidRPr="00092506" w:rsidRDefault="00092506" w:rsidP="00092506">
      <w:pPr>
        <w:keepNext/>
        <w:keepLines/>
        <w:spacing w:after="0" w:line="240" w:lineRule="auto"/>
        <w:ind w:firstLine="709"/>
        <w:jc w:val="both"/>
        <w:outlineLvl w:val="2"/>
        <w:rPr>
          <w:rFonts w:ascii="Arial" w:eastAsia="Times New Roman" w:hAnsi="Arial" w:cs="Arial"/>
          <w:b/>
          <w:color w:val="000000"/>
          <w:sz w:val="24"/>
          <w:szCs w:val="24"/>
          <w:lang w:eastAsia="ru-RU"/>
        </w:rPr>
      </w:pPr>
    </w:p>
    <w:p w:rsidR="00092506" w:rsidRPr="00092506" w:rsidRDefault="00092506" w:rsidP="00092506">
      <w:pPr>
        <w:keepNext/>
        <w:keepLines/>
        <w:spacing w:after="0" w:line="240" w:lineRule="auto"/>
        <w:ind w:firstLine="709"/>
        <w:jc w:val="both"/>
        <w:outlineLvl w:val="2"/>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3.2. Цели Антикоррупционной политики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Цель Антикоррупционной политики Общества - единый подход к выполнению требований статьи 13.3. Закона о противодействии коррупции и иных нормативных правовых актов Российской Федерации в области противодействия коррупции, разработка и принятие мер по предупреждению и противодействию коррупции: выявление и последующее устранение причин коррупции (профилактика коррупции); выявление, предупреждение и пресечение коррупционных и иных правонарушений; минимизация и (или) ликвидация последствий коррупционных и иных правонарушений, снижение рисков  привлечения Общества к ответственности, например, по статье 19.28 Кодекса Российской Федерации об административных правонарушениях (далее – КоАП), работников Общества – по статье 290 Уголовного кодекса Российской Федерации (далее – УК РФ) </w:t>
      </w:r>
      <w:r w:rsidRPr="00092506">
        <w:rPr>
          <w:rFonts w:ascii="Arial" w:eastAsia="Times New Roman" w:hAnsi="Arial" w:cs="Arial"/>
          <w:color w:val="000000"/>
          <w:sz w:val="24"/>
          <w:szCs w:val="24"/>
          <w:lang w:eastAsia="ru-RU"/>
        </w:rPr>
        <w:lastRenderedPageBreak/>
        <w:t>«Получение взятки», 291 УК РФ «Дача взятки», 291.1 УК РФ «Посредничество во взяточничестве», а также иной ответственности, предусмотренной законодательством Российской Федерации за коррупционные правонарушения.</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Антикоррупционная политика Общества направлена на реализацию требований Кодекса корпоративного управления Общества, в том числе, в части определения мер по формированию элементов корпоративной культуры, организационной структуры, правил и процедур, обеспечивающих недопущение коррупции, проведения оценки надежности процедур противодействия противоправным действиям, злоупотреблениям и коррупции, а также проверки соблюдения работниками Общества положений законодательства Российской Федерации и локальных нормативных актов Общества, касающихся конфиденциальной информации, противодействия коррупции, соблюдения требований Кодекса корпоративной этики и должностного поведения работников Общества.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p>
    <w:p w:rsidR="00092506" w:rsidRPr="00092506" w:rsidRDefault="00092506" w:rsidP="00092506">
      <w:pPr>
        <w:keepNext/>
        <w:keepLines/>
        <w:spacing w:after="0" w:line="240" w:lineRule="auto"/>
        <w:ind w:firstLine="709"/>
        <w:jc w:val="both"/>
        <w:outlineLvl w:val="2"/>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3.3. Задачи Антикоррупционной политики:</w:t>
      </w:r>
    </w:p>
    <w:p w:rsidR="00092506" w:rsidRPr="00092506" w:rsidRDefault="00092506" w:rsidP="00092506">
      <w:pPr>
        <w:numPr>
          <w:ilvl w:val="2"/>
          <w:numId w:val="4"/>
        </w:numPr>
        <w:spacing w:after="28" w:line="258" w:lineRule="auto"/>
        <w:ind w:left="0"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определение ключевых направлений по выполнению требований статьи 13.3. Закона о противодействии коррупции и иных нормативных правовых актов Российской Федерации в области противодействия коррупции; </w:t>
      </w:r>
    </w:p>
    <w:p w:rsidR="00092506" w:rsidRPr="00092506" w:rsidRDefault="00092506" w:rsidP="00092506">
      <w:pPr>
        <w:numPr>
          <w:ilvl w:val="2"/>
          <w:numId w:val="4"/>
        </w:numPr>
        <w:spacing w:after="28" w:line="258" w:lineRule="auto"/>
        <w:ind w:left="0"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разработка и внедрение мероприятий по выполнению Национального плана противодействия коррупции, утвержденного соответствующим Указом Президента Российской Федерации, протокола Комиссии при Президенте Российской Федерации по вопросам стратегии развития топливно-энергетического комплекса и экологической безопасности от 10.07.2013 № А-60-26-8; поручений Правительства Российской Федерации от 28.12.2011 № ВП-П13-9308 и от 05.03.2012 № ВП-П24-1269 и иных поручений Правительства Российской Федерации и акционера в лице Российской Федерации, а также методических рекомендаций Минтруда России в области противодействия коррупции; </w:t>
      </w:r>
    </w:p>
    <w:p w:rsidR="00092506" w:rsidRPr="00092506" w:rsidRDefault="00092506" w:rsidP="00092506">
      <w:pPr>
        <w:numPr>
          <w:ilvl w:val="2"/>
          <w:numId w:val="4"/>
        </w:numPr>
        <w:spacing w:after="28" w:line="258" w:lineRule="auto"/>
        <w:ind w:left="0"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разработка и внедрение эффективных механизмов реализации мер по профилактике и противодействию коррупции, включая план антикоррупционных мероприятий; </w:t>
      </w:r>
    </w:p>
    <w:p w:rsidR="00092506" w:rsidRPr="00092506" w:rsidRDefault="00092506" w:rsidP="00092506">
      <w:pPr>
        <w:numPr>
          <w:ilvl w:val="2"/>
          <w:numId w:val="4"/>
        </w:numPr>
        <w:spacing w:after="28" w:line="258" w:lineRule="auto"/>
        <w:ind w:left="0"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выявление, оценка и описание коррупционных рисков, разработка процедур по их минимизации, осуществление мониторинга эффективности мер;</w:t>
      </w:r>
    </w:p>
    <w:p w:rsidR="00092506" w:rsidRPr="00092506" w:rsidRDefault="00092506" w:rsidP="00092506">
      <w:pPr>
        <w:numPr>
          <w:ilvl w:val="2"/>
          <w:numId w:val="4"/>
        </w:numPr>
        <w:spacing w:after="28" w:line="258" w:lineRule="auto"/>
        <w:ind w:left="0"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формирование у работников Общества ответственности за свои действия и поведение; </w:t>
      </w:r>
    </w:p>
    <w:p w:rsidR="00092506" w:rsidRPr="00092506" w:rsidRDefault="00092506" w:rsidP="00092506">
      <w:pPr>
        <w:numPr>
          <w:ilvl w:val="2"/>
          <w:numId w:val="4"/>
        </w:numPr>
        <w:spacing w:after="28" w:line="258" w:lineRule="auto"/>
        <w:ind w:left="0"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формирование у членов органов управления и контроля Общества, работников Общества, партнеров и контрагентов ясного понимания позиции Общества о неприятии коррупции в любых формах и проявлениях;</w:t>
      </w:r>
    </w:p>
    <w:p w:rsidR="00092506" w:rsidRPr="00092506" w:rsidRDefault="00092506" w:rsidP="00092506">
      <w:pPr>
        <w:numPr>
          <w:ilvl w:val="2"/>
          <w:numId w:val="4"/>
        </w:numPr>
        <w:spacing w:after="28" w:line="258" w:lineRule="auto"/>
        <w:ind w:left="0"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минимизация рисков вовлечения работников Общества в деятельность, которая связана с коррупционными правонарушениями.</w:t>
      </w:r>
    </w:p>
    <w:p w:rsidR="00092506" w:rsidRPr="00092506" w:rsidRDefault="00092506" w:rsidP="00092506">
      <w:pPr>
        <w:spacing w:after="0" w:line="240" w:lineRule="auto"/>
        <w:ind w:left="709"/>
        <w:jc w:val="both"/>
        <w:rPr>
          <w:rFonts w:ascii="Times New Roman" w:eastAsia="Times New Roman" w:hAnsi="Times New Roman" w:cs="Times New Roman"/>
          <w:color w:val="000000"/>
          <w:sz w:val="26"/>
          <w:szCs w:val="26"/>
          <w:lang w:eastAsia="ru-RU"/>
        </w:rPr>
      </w:pPr>
    </w:p>
    <w:p w:rsidR="00092506" w:rsidRPr="00092506" w:rsidRDefault="00092506" w:rsidP="00092506">
      <w:pPr>
        <w:keepNext/>
        <w:keepLines/>
        <w:spacing w:after="0" w:line="240" w:lineRule="auto"/>
        <w:ind w:firstLine="709"/>
        <w:jc w:val="both"/>
        <w:outlineLvl w:val="2"/>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4. Основные меры по предупреждению коррупции в Обществе:</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4.1. определение функций и задач структурных подразделений Общества, ответственных за профилактику коррупционных правонарушений, противодействие коррупции, комплаенс контроль;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4.2. разработка и внедрение комплекса стандартов и процедур, направленных на обеспечение добросовестной работы;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4.3. ознакомление работников Общества с кодексами этики и должностного поведения работников Общества;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4.4. выявление и оценка коррупционных рисков в соответствии с локальными нормативными актами Общества;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lastRenderedPageBreak/>
        <w:t xml:space="preserve">4.5. разработка совместно с владельцами коррупционного риска процедур по минимизации выявленных коррупционных рисков;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4.6. выявление и урегулирование конфликта интересов;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4.7. разработка контрольных процедур по минимизации риска привлечения Общества к ответственности по статье 19.28 КоАП;</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4.8. сотрудничество с правоохранительными органами в сфере противодействия коррупции, сообщение о выявленных правонарушениях, оказание помощи в проверках;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4.9. установление контрольных процедур в целях недопущения случаев неофициальной отчетности и использования поддельных документов. </w:t>
      </w:r>
    </w:p>
    <w:p w:rsidR="00092506" w:rsidRPr="00092506" w:rsidRDefault="00092506" w:rsidP="00092506">
      <w:pPr>
        <w:spacing w:after="0" w:line="240" w:lineRule="auto"/>
        <w:ind w:firstLine="709"/>
        <w:jc w:val="both"/>
        <w:rPr>
          <w:rFonts w:ascii="Times New Roman" w:eastAsia="Times New Roman" w:hAnsi="Times New Roman" w:cs="Times New Roman"/>
          <w:color w:val="000000"/>
          <w:sz w:val="26"/>
          <w:szCs w:val="26"/>
          <w:lang w:eastAsia="ru-RU"/>
        </w:rPr>
      </w:pPr>
    </w:p>
    <w:p w:rsidR="00092506" w:rsidRPr="00092506" w:rsidRDefault="00092506" w:rsidP="00092506">
      <w:pPr>
        <w:keepNext/>
        <w:keepLines/>
        <w:spacing w:after="0" w:line="240" w:lineRule="auto"/>
        <w:ind w:firstLine="709"/>
        <w:jc w:val="both"/>
        <w:outlineLvl w:val="2"/>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5. Лица, подпадающие под действие Антикоррупционной политики и их общие обязанности </w:t>
      </w:r>
    </w:p>
    <w:p w:rsidR="00092506" w:rsidRPr="00092506" w:rsidRDefault="00092506" w:rsidP="00092506">
      <w:pPr>
        <w:tabs>
          <w:tab w:val="center" w:pos="1341"/>
          <w:tab w:val="center" w:pos="2956"/>
          <w:tab w:val="center" w:pos="4194"/>
          <w:tab w:val="center" w:pos="5869"/>
          <w:tab w:val="center" w:pos="7505"/>
          <w:tab w:val="right" w:pos="9499"/>
        </w:tabs>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ab/>
        <w:t xml:space="preserve">5.1. Лицами, </w:t>
      </w:r>
      <w:r w:rsidRPr="00092506">
        <w:rPr>
          <w:rFonts w:ascii="Arial" w:eastAsia="Times New Roman" w:hAnsi="Arial" w:cs="Arial"/>
          <w:color w:val="000000"/>
          <w:sz w:val="24"/>
          <w:szCs w:val="24"/>
          <w:lang w:eastAsia="ru-RU"/>
        </w:rPr>
        <w:tab/>
        <w:t xml:space="preserve">подпадающим под </w:t>
      </w:r>
      <w:r w:rsidRPr="00092506">
        <w:rPr>
          <w:rFonts w:ascii="Arial" w:eastAsia="Times New Roman" w:hAnsi="Arial" w:cs="Arial"/>
          <w:color w:val="000000"/>
          <w:sz w:val="24"/>
          <w:szCs w:val="24"/>
          <w:lang w:eastAsia="ru-RU"/>
        </w:rPr>
        <w:tab/>
        <w:t xml:space="preserve">действие настоящей Антикоррупционной политики, являются органы управления и контроля Общества, работники Общества, вне зависимости от занимаемой должности и выполняемых функций, а также партнеры и контрагенты Общества, иные лица в силу взаимных обязательств между ними и Обществом, в том числе, «антикоррупционных обязательств» и иных «антикоррупционных соглашений».  </w:t>
      </w:r>
    </w:p>
    <w:p w:rsidR="00092506" w:rsidRPr="00092506" w:rsidRDefault="00092506" w:rsidP="00092506">
      <w:pPr>
        <w:tabs>
          <w:tab w:val="center" w:pos="1341"/>
          <w:tab w:val="center" w:pos="2956"/>
          <w:tab w:val="center" w:pos="4194"/>
          <w:tab w:val="center" w:pos="5869"/>
          <w:tab w:val="center" w:pos="7505"/>
          <w:tab w:val="right" w:pos="9499"/>
        </w:tabs>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5.2. Общие обязанности органов управления и контроля Общества, работников Общества: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5.2.1. Органы управления и контроля Общества, работники Общества обязаны:</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воздерживаться от поведения, которое может быть истолковано окружающими, как готовность дать или получить взятку, предложить или обещать посредничество в передаче или получении взятки, в том числе от имени или в интересах Общества;</w:t>
      </w:r>
    </w:p>
    <w:p w:rsidR="00092506" w:rsidRPr="00092506" w:rsidRDefault="00092506" w:rsidP="00092506">
      <w:pPr>
        <w:spacing w:after="0" w:line="240" w:lineRule="auto"/>
        <w:ind w:firstLine="54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воздерживаться от получения деловых подарков от партнеров и контрагентов Общества, включая передачу деловых подарков другим работникам Общества, за исключением получения работником деловых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 информировать структурное подразделение Общества, ответственное за профилактику коррупционных правонарушений, противодействие коррупции, комплаенс контроль о случаях склонения к совершению коррупционных правонарушений;</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информировать структурное подразделение Общества, ответственное за профилактику коррупционных правонарушений, противодействие коррупции, комплаенс контроль о конфликте интересов или риске конфликта интересов, о факте совершения коррупционного правонарушения другими работниками Общества, партнерами, контрагентами и работниками контрагента Общества или иными лицами.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5.3. Партнеры и контрагенты Общества проинформированы о том, что они: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выполняют требования антикоррупционной оговорки, иных антикоррупционных обязательств и соглашений, содержащихся в договорах, заключаемых между Обществом и партнерами, контрагентами Общества;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соблюдают Антикоррупционный стандарт закупочной деятельности, являющийся приложением к Единому стандарту закупок АО «Мобильные ГТЭС» (Положение о закупке), предоставлять требуемые Обществу сведения и документы (информацию в отношении всей цепочки собственников до физического лица, согласия на обработку персональных данных и иные сведения);</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воздерживаются от совершения или участия в совершении коррупционных правонарушений, демонстрировать поведение, которое может быть истолковано, как готовность дать или получить взятку, быть посредником в передаче или получении взятки.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lastRenderedPageBreak/>
        <w:t>5.4. Общество рекомендует партнерам и контрагентам Общества, в случае склонения к даче или получению взятки, а также посредничеству в передаче или получению взятки сообщить в Общество.</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5.5 Общество рекомендует партнерам и контрагентам воздерживаться от дарения деловых подарков органам управления Общества, работникам Общества.</w:t>
      </w:r>
    </w:p>
    <w:p w:rsidR="00092506" w:rsidRPr="00092506" w:rsidRDefault="00092506" w:rsidP="00092506">
      <w:pPr>
        <w:keepNext/>
        <w:keepLines/>
        <w:spacing w:after="0" w:line="240" w:lineRule="auto"/>
        <w:ind w:firstLine="709"/>
        <w:jc w:val="both"/>
        <w:outlineLvl w:val="0"/>
        <w:rPr>
          <w:rFonts w:ascii="Times New Roman" w:eastAsia="Times New Roman" w:hAnsi="Times New Roman" w:cs="Times New Roman"/>
          <w:b/>
          <w:color w:val="000000"/>
          <w:sz w:val="26"/>
          <w:szCs w:val="26"/>
          <w:lang w:eastAsia="ru-RU"/>
        </w:rPr>
      </w:pPr>
    </w:p>
    <w:p w:rsidR="00092506" w:rsidRPr="00092506" w:rsidRDefault="00092506" w:rsidP="00092506">
      <w:pPr>
        <w:keepNext/>
        <w:keepLines/>
        <w:spacing w:after="0" w:line="240" w:lineRule="auto"/>
        <w:ind w:firstLine="709"/>
        <w:jc w:val="both"/>
        <w:outlineLvl w:val="0"/>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6. Механизм реализации Антикоррупционной политики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6.1. Определение функций и задач подразделений и должностных лиц, ответственных за профилактику коррупционных правонарушений и предупреждение коррупции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6.1.1. Совет директоров Общества, исполнительные органы Общества, в соответствии с Уставом АО «Мобильные ГТЭС», подразделения Общества, ответственные за профилактику коррупционных правонарушений, противодействие коррупции, комплаенс контроль обеспечивают соблюдение работниками Общества основополагающих принципов, задач и требований настоящей Антикоррупционной политики в Обществе и осуществляют контроль эффективности мероприятий Антикоррупционной политики.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6.1.2.  Совет директоров Общества:</w:t>
      </w:r>
    </w:p>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 определяет </w:t>
      </w:r>
      <w:r w:rsidRPr="00092506">
        <w:rPr>
          <w:rFonts w:ascii="Arial" w:eastAsia="Times New Roman" w:hAnsi="Arial" w:cs="Arial"/>
          <w:color w:val="000000"/>
          <w:sz w:val="24"/>
          <w:szCs w:val="24"/>
          <w:lang w:eastAsia="ru-RU"/>
        </w:rPr>
        <w:tab/>
        <w:t>ключевые стратегические направления Антикоррупционной политики. Совет директоров утверждает Антикоррупционную политику Общества;</w:t>
      </w:r>
    </w:p>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  контролируют результаты внедрения и применения Антикоррупционной политики;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осуществляют общий контроль за внедрением, дисциплиной исполнения и операционной эффективностью мероприятий Антикоррупционной политики.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6.1.3. Исполнительные органы Общества: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отвечают за организацию всех мероприятий, направленных на реализацию принципов и требований Антикоррупционной политики, включая назначение должностных лиц Общества, ответственных за реализацию антикоррупционной политики, профилактику коррупционных правонарушений, противодействие коррупции, комплаенс контроль;</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наделяют подразделение Общества, ответственные за профилактику коррупционных правонарушений, противодействие коррупции, комплаенс контроль полномочиями, достаточными для проведения антикоррупционных мероприятий в Обществе, в том числе, в отношении лиц, занимающих руководящие должности в Обществе, обеспечивают необходимыми кадровыми и техническими ресурсами;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утверждают реестр коррупционных рисков, перечень владельцев коррупционных рисков, рассматривают отчет о минимизации коррупционных рисков;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обеспечивают ежегодное рассмотрение Советом директоров Общества отчетов о соблюдении настоящей Антикоррупционной политики (отчет о результатах Антикоррупционного мониторинга).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6.1.4. Структурное подразделение Общества, ответственное за профилактику коррупционных правонарушений, противодействие коррупции, в соответствии со Стратегией электросетевого комплекса Российской Федерации является центром координации и контроля деятельности Общества в области предупреждения и противодействия коррупции.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6.1.6. Структурные подразделения Общества, ответственные за профилактику коррупционных правонарушений, противодействие коррупции, комплаенс контроль:</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формируют и внедряют в Обществе единую методологию в области реализации антикоррупционной политики, направленную на предупреждение, выявление и пресечение коррупционных правонарушений, а также минимизацию коррупционных и репутационных рисков;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проводят мероприятия, направленные на реализацию принципов и требований Антикоррупционной политики;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разрабатывают, пересматривают план антикоррупционных мероприятий;</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lastRenderedPageBreak/>
        <w:t>- осуществляют комплаенс контроль деятельности Общества в области противодействия коррупции;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проводят контрольные мероприятия, направленные на выявление коррупционных и иных правонарушений;</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осуществляют антикоррупционный контроль закупочной деятельности Общества;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организуют прием и рассмотрение поступивших по горячей линии обращений заявителей (работников, контрагентов Общества, иных физических и юридических лиц) о возможных фактах коррупции и мошенничества;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организуют проведение в Обществе мероприятий по управлению конфликтом интересов, внутренними этическими требованиями, в том числе:</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организуют заполнение и рассмотрение деклараций о конфликте интересов;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организуют проверку сведений об имуществе, доходах и обязательствах имущественного характера лиц, определенных локальными нормативными актами Общества по предоставлению таких сведений, их супруги (супруга) и несовершеннолетних детей, на предмет достоверности, выявления признаков аффилированности, конфликта интересов, предконфликтной ситуации и иных злоупотреблений, связанных с занимаемыми в Обществе должностями;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организуют проведение проверок, принимаемых в Общество работников на предмет достоверности, представленных при приеме на работу документов и наличия в отношении них сведений компрометирующего характера;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организуют обучающие мероприятия по вопросам профилактики и противодействия коррупции, а также индивидуальное консультирование работников;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организуют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правонарушениям;</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оказывают содействие </w:t>
      </w:r>
      <w:r w:rsidRPr="00092506">
        <w:rPr>
          <w:rFonts w:ascii="Arial" w:eastAsia="Times New Roman" w:hAnsi="Arial" w:cs="Arial"/>
          <w:color w:val="000000"/>
          <w:sz w:val="24"/>
          <w:szCs w:val="24"/>
          <w:lang w:eastAsia="ru-RU"/>
        </w:rPr>
        <w:tab/>
        <w:t>уполномоченным представителям контрольно-надзорных и правоохранительных органов Российской Федерации при проведении ими инспекционных проверок деятельности Общества по вопросам предупреждения и противодействия коррупции;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оказывают содействие уполномоченным представителям правоохранительных органов Российской Федерации при проведении мероприятий по пресечению или расследованию коррупционных преступлений, включая оперативно-розыскные мероприятия;</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проводят подготовку отчетов об исполнении антикоррупционных политик и планов антикоррупционных мероприятий (Антикоррупционный мониторинг);</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разрабатывают и внедряют антикоррупционные стандарты;</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оказывают методическую помощь в реализации мероприятий по противодействию и профилактике коррупции и правовому просвещению работников;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осуществляют обмен опытом между структурными подразделениями Общества с целью увеличения эффективности мероприятий по противодействию и профилактике коррупции и правовому просвещению работников;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координируют деятельность структурных подразделений в области реализации Антикоррупционной политики;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принимают участие в проведении саммитов, научно-практических семинаров, конференций российского и международного уровня в сфере противодействия и профилактики коррупции;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осуществляют взаимодействие с органами государственной власти и органами местного самоуправления, научными и образовательными организациями и учреждениями в сфере противодействия и профилактики коррупции;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организуют и осуществляют мониторинг российского, применимого иностранного и международного антикоррупционного законодательства и отслеживают вносимые в них изменения, а также релевантной судебной практики;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lastRenderedPageBreak/>
        <w:t xml:space="preserve">- проводят плановые и внеплановые проверки соблюдения принципов настоящей Антикоррупционной политики, составляют отчеты по результатам проведенных проверок;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осуществляют разработку документов в сфере противодействия и профилактики коррупции и инициируют актуализацию документов в связи с изменением законодательства Российской Федерации в области противодействия коррупции.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6.1.7. Комиссия по соблюдению норм корпоративной этики и урегулированию конфликта интересов – коллегиальный орган Общества, который: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осуществляет рассмотрение вопросов, связанных с урегулированием пред/конфликта интересов в Обществе, соблюдением положений Антикоррупционной политики, Кодекса корпоративной этики и должностного поведения работников Общества;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рассматривает вопросы, связанные с соблюдением норм корпоративной этики и урегулированием конфликта интересов работников. </w:t>
      </w:r>
    </w:p>
    <w:p w:rsidR="00092506" w:rsidRPr="00092506" w:rsidRDefault="00092506" w:rsidP="00092506">
      <w:pPr>
        <w:spacing w:after="0" w:line="240" w:lineRule="auto"/>
        <w:ind w:firstLine="709"/>
        <w:jc w:val="both"/>
        <w:rPr>
          <w:rFonts w:ascii="Times New Roman" w:eastAsia="Times New Roman" w:hAnsi="Times New Roman" w:cs="Times New Roman"/>
          <w:color w:val="000000"/>
          <w:sz w:val="26"/>
          <w:szCs w:val="26"/>
          <w:lang w:eastAsia="ru-RU"/>
        </w:rPr>
      </w:pPr>
    </w:p>
    <w:p w:rsidR="00092506" w:rsidRPr="00092506" w:rsidRDefault="00092506" w:rsidP="00092506">
      <w:pPr>
        <w:tabs>
          <w:tab w:val="center" w:pos="1908"/>
          <w:tab w:val="center" w:pos="4121"/>
          <w:tab w:val="center" w:pos="5884"/>
          <w:tab w:val="right" w:pos="9499"/>
        </w:tabs>
        <w:spacing w:after="0" w:line="240" w:lineRule="auto"/>
        <w:ind w:firstLine="709"/>
        <w:jc w:val="center"/>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6.2. Организация процесса </w:t>
      </w:r>
      <w:r w:rsidRPr="00092506">
        <w:rPr>
          <w:rFonts w:ascii="Arial" w:eastAsia="Times New Roman" w:hAnsi="Arial" w:cs="Arial"/>
          <w:b/>
          <w:color w:val="000000"/>
          <w:sz w:val="24"/>
          <w:szCs w:val="24"/>
          <w:lang w:eastAsia="ru-RU"/>
        </w:rPr>
        <w:tab/>
        <w:t xml:space="preserve">управления </w:t>
      </w:r>
      <w:r w:rsidRPr="00092506">
        <w:rPr>
          <w:rFonts w:ascii="Arial" w:eastAsia="Times New Roman" w:hAnsi="Arial" w:cs="Arial"/>
          <w:b/>
          <w:color w:val="000000"/>
          <w:sz w:val="24"/>
          <w:szCs w:val="24"/>
          <w:lang w:eastAsia="ru-RU"/>
        </w:rPr>
        <w:tab/>
        <w:t>коррупционными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рисками и внутреннего контроля в Обществе</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6.2.1. Процесс управления коррупционными рисками организован в соответствии с локальными нормативными актами Общества в области управления рисками и внутреннего контроля.</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6.2.2. В Обществе определены перечни должностей с высоким коррупционным риском, владельцы коррупционных рисков Общества, перечень (реестр) коррупционных рисков, паспорта и карты коррупционных рисков, матрицы контролей по управлению коррупционными рисками и контрольные процедуры по бизнес-процессам Общества.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p>
    <w:p w:rsidR="00092506" w:rsidRPr="00092506" w:rsidRDefault="00092506" w:rsidP="00092506">
      <w:pPr>
        <w:spacing w:after="0" w:line="240" w:lineRule="auto"/>
        <w:ind w:firstLine="709"/>
        <w:jc w:val="center"/>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6.3. Предотвращение и урегулирование конфликта интересов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С целью управления риском конфликта интересов, влияния личной заинтересованности работников Общества на выполняемые ими должностные обязанности, принимаемые деловые решения, Общество осуществляют меры по выявлению, предотвращению и урегулированию конфликта интересов: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6.3.1. Разрабатывают и принимают локальные нормативные акты, устанавливающие порядок выявления и урегулирования ситуаций пред/конфликта интересов, который может возникнуть у работников Общества в процессе выполнения ими функций и должностных обязанностей.</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6.3.2. Доводят до сведения всех работников Общества о принятых в Обществе локальных нормативных актах в сфере урегулирования конфликта интересов.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6.3.3. Руководствуются следующими принципами при выявлении и урегулировании конфликта интересов: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обязательность раскрытия сведений о реальном или потенциальном конфликте интересов;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индивидуальное рассмотрение и оценка факторов коррупционных и репутационных рисков при выявлении каждого факта конфликта интересов и его урегулирование;</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конфиденциальность процесса раскрытия сведений о конфликте интересов и процесса его урегулирования;</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соблюдение баланса интересов Общества, а также их работников при урегулировании конфликта интересов;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защита прав работника Общества в связи с сообщением о конфликте интересов, который был своевременно раскрыт работником Общества и урегулирован (предотвращен) Обществом.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6.3.4. Устанавливают обязанности для работников Общества: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руководствоваться интересами Общества при принятии решений по деловым вопросам и выполнении своих должностных обязанностей;</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lastRenderedPageBreak/>
        <w:t>- избегать ситуаций и обстоятельств, которые могут привести к конфликту интересов;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раскрывать возникший (реальный) или потенциальный конфликт интересов, в том числе, сообщать о возникновении конфликта интересов, заполнять декларации о конфликте интересов;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содействовать урегулированию возникшего конфликта интересов.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6.3.5. Устанавливают различные виды раскрытия конфликта интересов: при приеме на работу, при назначении на новую должность, по мере возникновения ситуаций конфликта интересов, в ходе проведения ежегодных декларирований конфликта интересов.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6.3.6. Обеспечивают обязательное заполнение деклараций о конфликте интересов.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6.3.7. Определяют лиц, ответственных за прием сведений о конфликте интересов.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6.3.8. Устанавливают запрет на заключение договоров/соглашений с лицами, в отношение которых установлено наличие конфликта интересов, аффилированность и иные злоупотребления правом или полномочиями.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6.3.9. Устанавливают способы разрешения конфликта интересов.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6.3.10. Определяют типовые ситуации пред/конфликта интересов.</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6.3.11. Обеспечивают функционирование комиссий по соблюдению норм корпоративной этики и урегулированию конфликта интересов.</w:t>
      </w:r>
    </w:p>
    <w:p w:rsidR="00092506" w:rsidRPr="00092506" w:rsidRDefault="00092506" w:rsidP="00092506">
      <w:pPr>
        <w:spacing w:after="66" w:line="270" w:lineRule="auto"/>
        <w:ind w:left="-15" w:right="126" w:firstLine="708"/>
        <w:jc w:val="both"/>
        <w:rPr>
          <w:rFonts w:ascii="Arial" w:eastAsia="Times New Roman" w:hAnsi="Arial" w:cs="Arial"/>
          <w:b/>
          <w:color w:val="000000"/>
          <w:sz w:val="24"/>
          <w:szCs w:val="24"/>
          <w:lang w:eastAsia="ru-RU"/>
        </w:rPr>
      </w:pP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6.4. Разработка и внедрение в деятельность Общества стандартов и процедур, направленных на обеспечение добросовестной работы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Общество заинтересованы в добросовестной работе и этичном поведении работников Общества, и с этой целью:</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6.4.1. Разрабатывают и внедряют кодексы этики и должностного поведения работников Общества, в которых определяют:</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общие ценности и принципы работы Общества;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конкретные правила и стандарты поведения работников Общества, направленные на формирование этичного, добросовестного поведения работников Общества.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6.4.2. Осуществляют проверку сведений о доходах, имуществе и обязательствах имущественного характера, в отношении граждан, претендующих на замещение должностей, подлежащих декларированию, и работников, замещающих указанные должности в Обществе, и их близких родственников, в соответствии с внутренними организационно-распорядительными документами Общества, с целью выявления конфликта интересов, фактов аффилированности и иных злоупотреблений.</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6.4.3. Проводят проверку сведений граждан, принимаемых на работу, или с которыми заключаются гражданско-правовые договоры, с целью минимизации рисков привлечения к ответственности по статье 19.29. КоАП.</w:t>
      </w:r>
    </w:p>
    <w:p w:rsidR="00092506" w:rsidRPr="00092506" w:rsidRDefault="00092506" w:rsidP="00092506">
      <w:pPr>
        <w:tabs>
          <w:tab w:val="left" w:pos="0"/>
        </w:tabs>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6.4.4. Руководствуются принципами честности и объективности при формировании кадрового (в том числе, руководящего) состава:</w:t>
      </w:r>
    </w:p>
    <w:p w:rsidR="00092506" w:rsidRPr="00092506" w:rsidRDefault="00092506" w:rsidP="00092506">
      <w:pPr>
        <w:tabs>
          <w:tab w:val="left" w:pos="0"/>
        </w:tabs>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работники Общества назначаются или переводятся на вышестоящие должности только исходя из деловых качеств, компетенции, опыта;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устанавливается запрет на трудоустройство лиц близкого родства или свойства, если осуществление их должностных обязанностей связано с непосредственной подчиненностью или подконтрольностью одного из них другому;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нахождение работников, состоящих в родстве или свойстве, в отношениях прямого подчинения или подконтрольности, допускается в исключительных случаях по решению Центральной комиссии по соблюдению норм корпоративной этики и урегулированию конфликта интересов;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в Обществе приветствуются трудовые династии.  Ситуации, связанные с нахождением работников производственного персонала в прямом/непосредственном </w:t>
      </w:r>
      <w:r w:rsidRPr="00092506">
        <w:rPr>
          <w:rFonts w:ascii="Arial" w:eastAsia="Times New Roman" w:hAnsi="Arial" w:cs="Arial"/>
          <w:color w:val="000000"/>
          <w:sz w:val="24"/>
          <w:szCs w:val="24"/>
          <w:lang w:eastAsia="ru-RU"/>
        </w:rPr>
        <w:lastRenderedPageBreak/>
        <w:t>подчинении у близких родственников, трудовая деятельность которых может быть отнесена к трудовым династиям, признаются разрешенными по решению Центральной комиссии по соблюдению норм корпоративной этики и урегулированию конфликта интересов Общества/ Комиссии по соблюдению норм корпоративной этики и урегулированию конфликта интересов при соблюдении условий включения в трудовую династию;</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устанавливается обязанность определенных работников Общества предоставлять сведения, указанные в пункте 6.4.2 Антикоррупционной политики.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6.4.5. Устанавливают в локальных нормативных актах Общества правила обмена деловыми подарками с партнерами и контрагентами, которые соответствуют требованиям законодательства Российской Федерации и не создают риска деловой репутации для Общества, работников Общества.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6.4.6. Устанавливают обязанность уведомления работниками Общества о всех случаях получении ими делового подарка.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6.4.7. Устанавливают запрет на дарение/получение работниками Общества деловых подарков в соответствии с законодательством Российской Федерации и локальными нормативными актами Общества.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6.4.8. Определяют и утверждают состав коллегиальных рабочих органов Общества в целях антикоррупционного контроля закупочной деятельности.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6.4.9. Осуществляют контрольные процедуры по противодействию неправомерному использованию инсайдерской информации и манипулированию рынком.</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6.4.10. Обеспечивают проведение антикоррупционной экспертизы локальных нормативных актов Общества, а также в рамках компетенций проектов нормативных правовых актов Российской Федерации.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6.4.11. Осуществляют контроль показателей бухгалтерского учета, наличия и достоверности первичных документов, включая учет и списание дебиторской задолженности, обоснованность расходов, периоды корректировки показателей, наличие и достоверность первичных документов и др.</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6.4.12. В случае осуществления благотворительной или спонсорской деятельности действуют на основе принципа прозрачности, не преследуют цели получения или сохранения преимущества в коммерческой деятельности Общества, в соответствии с требованиями законодательства Российской Федерации и локальных нормативных актов Общества.  </w:t>
      </w:r>
    </w:p>
    <w:p w:rsidR="00092506" w:rsidRPr="00092506" w:rsidRDefault="00092506" w:rsidP="00092506">
      <w:pPr>
        <w:spacing w:after="54" w:line="258" w:lineRule="auto"/>
        <w:ind w:left="-15" w:right="135" w:firstLine="566"/>
        <w:jc w:val="both"/>
        <w:rPr>
          <w:rFonts w:ascii="Arial" w:eastAsia="Times New Roman" w:hAnsi="Arial" w:cs="Arial"/>
          <w:color w:val="000000"/>
          <w:sz w:val="24"/>
          <w:szCs w:val="24"/>
          <w:lang w:eastAsia="ru-RU"/>
        </w:rPr>
      </w:pPr>
    </w:p>
    <w:p w:rsidR="00092506" w:rsidRPr="00092506" w:rsidRDefault="00092506" w:rsidP="00092506">
      <w:pPr>
        <w:keepNext/>
        <w:spacing w:after="0" w:line="240" w:lineRule="auto"/>
        <w:ind w:left="1429"/>
        <w:jc w:val="both"/>
        <w:outlineLvl w:val="1"/>
        <w:rPr>
          <w:rFonts w:ascii="Arial" w:eastAsia="Times New Roman" w:hAnsi="Arial" w:cs="Arial"/>
          <w:b/>
          <w:color w:val="000000"/>
          <w:sz w:val="24"/>
          <w:szCs w:val="24"/>
          <w:lang w:eastAsia="ru-RU"/>
        </w:rPr>
      </w:pPr>
      <w:bookmarkStart w:id="1" w:name="_Toc468372235"/>
      <w:bookmarkStart w:id="2" w:name="_Toc468372364"/>
      <w:bookmarkStart w:id="3" w:name="_Toc468378735"/>
      <w:bookmarkStart w:id="4" w:name="_Toc468379146"/>
      <w:r w:rsidRPr="00092506">
        <w:rPr>
          <w:rFonts w:ascii="Arial" w:eastAsia="Times New Roman" w:hAnsi="Arial" w:cs="Arial"/>
          <w:b/>
          <w:color w:val="000000"/>
          <w:sz w:val="24"/>
          <w:szCs w:val="24"/>
          <w:lang w:eastAsia="ru-RU"/>
        </w:rPr>
        <w:t>6.5. Формирование основ законопослушного поведения работников</w:t>
      </w:r>
      <w:bookmarkEnd w:id="1"/>
      <w:bookmarkEnd w:id="2"/>
      <w:bookmarkEnd w:id="3"/>
      <w:bookmarkEnd w:id="4"/>
      <w:r w:rsidRPr="00092506">
        <w:rPr>
          <w:rFonts w:ascii="Arial" w:eastAsia="Times New Roman" w:hAnsi="Arial" w:cs="Arial"/>
          <w:b/>
          <w:color w:val="000000"/>
          <w:sz w:val="24"/>
          <w:szCs w:val="24"/>
          <w:lang w:eastAsia="ru-RU"/>
        </w:rPr>
        <w:t xml:space="preserve"> и правовое просвещение</w:t>
      </w:r>
    </w:p>
    <w:p w:rsidR="00092506" w:rsidRPr="00092506" w:rsidRDefault="00092506" w:rsidP="00092506">
      <w:pPr>
        <w:keepNext/>
        <w:spacing w:after="0" w:line="240" w:lineRule="auto"/>
        <w:ind w:firstLine="709"/>
        <w:jc w:val="both"/>
        <w:outlineLvl w:val="1"/>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6.5.1. Общество осуществляют информационно-просветительские мероприятия для работников Общества с целью</w:t>
      </w:r>
      <w:r w:rsidRPr="00092506">
        <w:rPr>
          <w:rFonts w:ascii="Arial" w:eastAsia="Times New Roman" w:hAnsi="Arial" w:cs="Arial"/>
          <w:color w:val="000000"/>
          <w:sz w:val="24"/>
          <w:szCs w:val="24"/>
          <w:shd w:val="clear" w:color="auto" w:fill="FFFFFF"/>
          <w:lang w:eastAsia="ru-RU"/>
        </w:rPr>
        <w:t xml:space="preserve"> профилактики коррупции:</w:t>
      </w:r>
    </w:p>
    <w:p w:rsidR="00092506" w:rsidRPr="00092506" w:rsidRDefault="00092506" w:rsidP="00092506">
      <w:pPr>
        <w:widowControl w:val="0"/>
        <w:tabs>
          <w:tab w:val="left" w:pos="567"/>
        </w:tabs>
        <w:spacing w:after="0" w:line="240" w:lineRule="auto"/>
        <w:ind w:firstLine="709"/>
        <w:jc w:val="both"/>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 </w:t>
      </w:r>
      <w:r w:rsidRPr="00092506">
        <w:rPr>
          <w:rFonts w:ascii="Arial" w:eastAsia="Times New Roman" w:hAnsi="Arial" w:cs="Arial"/>
          <w:color w:val="000000"/>
          <w:sz w:val="24"/>
          <w:szCs w:val="24"/>
          <w:lang w:eastAsia="ru-RU"/>
        </w:rPr>
        <w:t>обеспечивают доступ к настоящей Антикоррупционной политике и иным локальным нормативным актам Общества, связанным с вопросами противодействия коррупции;</w:t>
      </w:r>
    </w:p>
    <w:p w:rsidR="00092506" w:rsidRPr="00092506" w:rsidRDefault="00092506" w:rsidP="00092506">
      <w:pPr>
        <w:widowControl w:val="0"/>
        <w:tabs>
          <w:tab w:val="left" w:pos="567"/>
        </w:tabs>
        <w:spacing w:after="0" w:line="240" w:lineRule="auto"/>
        <w:ind w:firstLine="709"/>
        <w:jc w:val="both"/>
        <w:rPr>
          <w:rFonts w:ascii="Arial" w:eastAsia="Times New Roman" w:hAnsi="Arial" w:cs="Arial"/>
          <w:b/>
          <w:color w:val="000000"/>
          <w:sz w:val="24"/>
          <w:szCs w:val="24"/>
          <w:lang w:eastAsia="ru-RU"/>
        </w:rPr>
      </w:pPr>
      <w:r w:rsidRPr="00092506">
        <w:rPr>
          <w:rFonts w:ascii="Arial" w:eastAsia="Times New Roman" w:hAnsi="Arial" w:cs="Arial"/>
          <w:color w:val="000000"/>
          <w:sz w:val="24"/>
          <w:szCs w:val="24"/>
          <w:lang w:eastAsia="ru-RU"/>
        </w:rPr>
        <w:t>- создают и совершенствуют разделы «Антикоррупционная политика» на официальных сайтах Общества;</w:t>
      </w:r>
    </w:p>
    <w:p w:rsidR="00092506" w:rsidRPr="00092506" w:rsidRDefault="00092506" w:rsidP="00092506">
      <w:pPr>
        <w:widowControl w:val="0"/>
        <w:tabs>
          <w:tab w:val="left" w:pos="567"/>
        </w:tabs>
        <w:spacing w:after="0" w:line="240" w:lineRule="auto"/>
        <w:ind w:firstLine="709"/>
        <w:jc w:val="both"/>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 </w:t>
      </w:r>
      <w:r w:rsidRPr="00092506">
        <w:rPr>
          <w:rFonts w:ascii="Arial" w:eastAsia="Times New Roman" w:hAnsi="Arial" w:cs="Arial"/>
          <w:color w:val="000000"/>
          <w:sz w:val="24"/>
          <w:szCs w:val="24"/>
          <w:lang w:eastAsia="ru-RU"/>
        </w:rPr>
        <w:t>размещают информацию об осуществляемых мероприятиях настоящей Антикоррупционной политики в корпоративных СМИ, в средствах массовой информации;</w:t>
      </w:r>
    </w:p>
    <w:p w:rsidR="00092506" w:rsidRPr="00092506" w:rsidRDefault="00092506" w:rsidP="00092506">
      <w:pPr>
        <w:widowControl w:val="0"/>
        <w:tabs>
          <w:tab w:val="left" w:pos="567"/>
        </w:tabs>
        <w:spacing w:after="0" w:line="240" w:lineRule="auto"/>
        <w:ind w:firstLine="709"/>
        <w:jc w:val="both"/>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 </w:t>
      </w:r>
      <w:r w:rsidRPr="00092506">
        <w:rPr>
          <w:rFonts w:ascii="Arial" w:eastAsia="Times New Roman" w:hAnsi="Arial" w:cs="Arial"/>
          <w:color w:val="000000"/>
          <w:sz w:val="24"/>
          <w:szCs w:val="24"/>
          <w:lang w:eastAsia="ru-RU"/>
        </w:rPr>
        <w:t>обеспечивают, во взаимодействии со средствами массовой информации, распространение позитивного опыта противодействия работниками Общества попыткам коррупционного давления;</w:t>
      </w:r>
    </w:p>
    <w:p w:rsidR="00092506" w:rsidRPr="00092506" w:rsidRDefault="00092506" w:rsidP="00092506">
      <w:pPr>
        <w:widowControl w:val="0"/>
        <w:tabs>
          <w:tab w:val="left" w:pos="567"/>
        </w:tabs>
        <w:spacing w:after="0" w:line="240" w:lineRule="auto"/>
        <w:ind w:firstLine="709"/>
        <w:jc w:val="both"/>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 </w:t>
      </w:r>
      <w:r w:rsidRPr="00092506">
        <w:rPr>
          <w:rFonts w:ascii="Arial" w:eastAsia="Times New Roman" w:hAnsi="Arial" w:cs="Arial"/>
          <w:color w:val="000000"/>
          <w:sz w:val="24"/>
          <w:szCs w:val="24"/>
          <w:lang w:eastAsia="ru-RU"/>
        </w:rPr>
        <w:t>организуют антикоррупционные мероприятия и социальные акции;</w:t>
      </w:r>
    </w:p>
    <w:p w:rsidR="00092506" w:rsidRPr="00092506" w:rsidRDefault="00092506" w:rsidP="00092506">
      <w:pPr>
        <w:widowControl w:val="0"/>
        <w:tabs>
          <w:tab w:val="left" w:pos="567"/>
        </w:tabs>
        <w:spacing w:after="0" w:line="240" w:lineRule="auto"/>
        <w:ind w:firstLine="709"/>
        <w:jc w:val="both"/>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 </w:t>
      </w:r>
      <w:r w:rsidRPr="00092506">
        <w:rPr>
          <w:rFonts w:ascii="Arial" w:eastAsia="Times New Roman" w:hAnsi="Arial" w:cs="Arial"/>
          <w:color w:val="000000"/>
          <w:sz w:val="24"/>
          <w:szCs w:val="24"/>
          <w:lang w:eastAsia="ru-RU"/>
        </w:rPr>
        <w:t xml:space="preserve">обеспечивают повышение квалификации работников Общества, в должностные обязанности которых входит профилактика коррупционных правонарушений и противодействие коррупции, комплаенс контроль по образовательной программе двух </w:t>
      </w:r>
      <w:r w:rsidRPr="00092506">
        <w:rPr>
          <w:rFonts w:ascii="Arial" w:eastAsia="Times New Roman" w:hAnsi="Arial" w:cs="Arial"/>
          <w:color w:val="000000"/>
          <w:sz w:val="24"/>
          <w:szCs w:val="24"/>
          <w:lang w:eastAsia="ru-RU"/>
        </w:rPr>
        <w:lastRenderedPageBreak/>
        <w:t>уровней (базовый - для обучающихся впервые и повышенный - для прошедших обучение ранее);</w:t>
      </w:r>
    </w:p>
    <w:p w:rsidR="00092506" w:rsidRPr="00092506" w:rsidRDefault="00092506" w:rsidP="00092506">
      <w:pPr>
        <w:widowControl w:val="0"/>
        <w:tabs>
          <w:tab w:val="left" w:pos="567"/>
        </w:tabs>
        <w:spacing w:after="0" w:line="240" w:lineRule="auto"/>
        <w:ind w:firstLine="709"/>
        <w:jc w:val="both"/>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 </w:t>
      </w:r>
      <w:r w:rsidRPr="00092506">
        <w:rPr>
          <w:rFonts w:ascii="Arial" w:eastAsia="Times New Roman" w:hAnsi="Arial" w:cs="Arial"/>
          <w:color w:val="000000"/>
          <w:sz w:val="24"/>
          <w:szCs w:val="24"/>
          <w:lang w:eastAsia="ru-RU"/>
        </w:rPr>
        <w:t xml:space="preserve">стимулируют работников Общества за предоставление подтверждённой информации о коррупционных и иных правонарушениях в Обществе;  </w:t>
      </w:r>
    </w:p>
    <w:p w:rsidR="00092506" w:rsidRPr="00092506" w:rsidRDefault="00092506" w:rsidP="00092506">
      <w:pPr>
        <w:widowControl w:val="0"/>
        <w:tabs>
          <w:tab w:val="left" w:pos="567"/>
        </w:tabs>
        <w:spacing w:after="0" w:line="240" w:lineRule="auto"/>
        <w:ind w:firstLine="709"/>
        <w:jc w:val="both"/>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 </w:t>
      </w:r>
      <w:r w:rsidRPr="00092506">
        <w:rPr>
          <w:rFonts w:ascii="Arial" w:eastAsia="Times New Roman" w:hAnsi="Arial" w:cs="Arial"/>
          <w:color w:val="000000"/>
          <w:sz w:val="24"/>
          <w:szCs w:val="24"/>
          <w:lang w:eastAsia="ru-RU"/>
        </w:rPr>
        <w:t xml:space="preserve">гарантируют, что ни один работник Общества не пострадает ни в карьерном, ни в финансовом плане, если откажется от коррупционных действий, даже если такой отказ приведет к потерям для Общества; </w:t>
      </w:r>
    </w:p>
    <w:p w:rsidR="00092506" w:rsidRPr="00092506" w:rsidRDefault="00092506" w:rsidP="00092506">
      <w:pPr>
        <w:widowControl w:val="0"/>
        <w:tabs>
          <w:tab w:val="left" w:pos="567"/>
        </w:tabs>
        <w:spacing w:after="0" w:line="240" w:lineRule="auto"/>
        <w:ind w:firstLine="709"/>
        <w:jc w:val="both"/>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 </w:t>
      </w:r>
      <w:r w:rsidRPr="00092506">
        <w:rPr>
          <w:rFonts w:ascii="Arial" w:eastAsia="Times New Roman" w:hAnsi="Arial" w:cs="Arial"/>
          <w:color w:val="000000"/>
          <w:sz w:val="24"/>
          <w:szCs w:val="24"/>
          <w:lang w:eastAsia="ru-RU"/>
        </w:rPr>
        <w:t>обязывают работников Общества подписывать соглашение о соблюдении принципов и требований Антикоррупционной политики Общества, а также норм антикоррупционного законодательства Российской Федерации;</w:t>
      </w:r>
    </w:p>
    <w:p w:rsidR="00092506" w:rsidRPr="00092506" w:rsidRDefault="00092506" w:rsidP="00092506">
      <w:pPr>
        <w:widowControl w:val="0"/>
        <w:tabs>
          <w:tab w:val="left" w:pos="567"/>
        </w:tabs>
        <w:spacing w:after="0" w:line="240" w:lineRule="auto"/>
        <w:ind w:firstLine="709"/>
        <w:jc w:val="both"/>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 </w:t>
      </w:r>
      <w:r w:rsidRPr="00092506">
        <w:rPr>
          <w:rFonts w:ascii="Arial" w:eastAsia="Times New Roman" w:hAnsi="Arial" w:cs="Arial"/>
          <w:color w:val="000000"/>
          <w:sz w:val="24"/>
          <w:szCs w:val="24"/>
          <w:lang w:eastAsia="ru-RU"/>
        </w:rPr>
        <w:t xml:space="preserve">декларируют необходимость разработки механизмов корпоративного воздействия за проступки, которые могут привести к коррупционным и иным правонарушениям.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6.5.2. Учитывают соблюдение работниками Общества принципов и требований Антикоррупционной политики при формировании кадрового резерва для выдвижения на вышестоящие должности в Обществе.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p>
    <w:p w:rsidR="00092506" w:rsidRPr="00092506" w:rsidRDefault="00092506" w:rsidP="00092506">
      <w:pPr>
        <w:spacing w:after="0" w:line="240" w:lineRule="auto"/>
        <w:ind w:firstLine="709"/>
        <w:jc w:val="both"/>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6.6. </w:t>
      </w:r>
      <w:bookmarkStart w:id="5" w:name="_Toc468372236"/>
      <w:bookmarkStart w:id="6" w:name="_Toc468372365"/>
      <w:bookmarkStart w:id="7" w:name="_Toc468378736"/>
      <w:bookmarkStart w:id="8" w:name="_Toc468379147"/>
      <w:r w:rsidRPr="00092506">
        <w:rPr>
          <w:rFonts w:ascii="Arial" w:eastAsia="Times New Roman" w:hAnsi="Arial" w:cs="Arial"/>
          <w:b/>
          <w:color w:val="000000"/>
          <w:sz w:val="24"/>
          <w:szCs w:val="24"/>
          <w:lang w:eastAsia="ru-RU"/>
        </w:rPr>
        <w:t>Консультирование и обучение работников организации</w:t>
      </w:r>
      <w:bookmarkEnd w:id="5"/>
      <w:bookmarkEnd w:id="6"/>
      <w:bookmarkEnd w:id="7"/>
      <w:bookmarkEnd w:id="8"/>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6.6.1. Общество организуют обучение работников по вопросам предупреждения и профилактики коррупции: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проводят образовательные и просветительские мероприятия (инструктажи, тренинги, семинары, анкетирование и тестирование работников Общества), направленные на информирование работников Общества о требованиях законодательства Российской Федерации, применимого иностранного законодательства в области противодействия коррупции, формирование антикоррупционного сознания работников Общества, а также разъясняют:</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понятие коррупции в государственном и частном секторе;</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процедуры настоящей Антикоррупционной политики;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обстоятельства, ситуации (факторы, сценарии коррупционного риска), при которых может быть предложена, получена взятка;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ключевые признаки коррупции;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к каким должностным лицам Общества нужно обратиться и какими способами сообщить о любых подозрениях на коррупцию;</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меры ответственности за совершение коррупционных правонарушений;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требования законодательства Российской Федерации и локальных нормативных актов Общества в сфере предупреждения и противодействия коррупции и порядок их применения;</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порядок выявления и разрешения конфликта интересов;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приемлемое поведение в ситуациях коррупционного риска, в частности, в случаях вымогательства взятки со стороны должностных лиц государственных органов, органов местного самоуправления, </w:t>
      </w:r>
      <w:r w:rsidRPr="00092506">
        <w:rPr>
          <w:rFonts w:ascii="Arial" w:eastAsia="Times New Roman" w:hAnsi="Arial" w:cs="Arial"/>
          <w:sz w:val="24"/>
          <w:szCs w:val="24"/>
          <w:lang w:eastAsia="ru-RU"/>
        </w:rPr>
        <w:t>государственных и муниципальных учреждений, государственных и муниципальных унитарных предприятий, государственных корпораций, публичных компаний и иных организаций</w:t>
      </w:r>
      <w:r w:rsidRPr="00092506">
        <w:rPr>
          <w:rFonts w:ascii="Arial" w:eastAsia="Times New Roman" w:hAnsi="Arial" w:cs="Arial"/>
          <w:color w:val="000000"/>
          <w:sz w:val="24"/>
          <w:szCs w:val="24"/>
          <w:lang w:eastAsia="ru-RU"/>
        </w:rPr>
        <w:t>;</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порядок взаимодействия с правоохранительными органами.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проводят индивидуальное консультирование работников Общества по вопросам предупреждения и противодействия коррупции с соблюдением принципов конфиденциальности;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обеспечивают во взаимодействии с образовательными и научными организациями проведение в структурных подразделениях Общества регулярных публичных лекций по антикоррупционным темам;</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проводят с привлечением научных и образовательных организаций повышение квалификации работников структурных подразделений Общества, ответственных за </w:t>
      </w:r>
      <w:r w:rsidRPr="00092506">
        <w:rPr>
          <w:rFonts w:ascii="Arial" w:eastAsia="Times New Roman" w:hAnsi="Arial" w:cs="Arial"/>
          <w:color w:val="000000"/>
          <w:sz w:val="24"/>
          <w:szCs w:val="24"/>
          <w:lang w:eastAsia="ru-RU"/>
        </w:rPr>
        <w:lastRenderedPageBreak/>
        <w:t xml:space="preserve">профилактику коррупционных правонарушений и противодействие коррупции, комплаенс контроль по программам дополнительного профессионального образования. </w:t>
      </w:r>
    </w:p>
    <w:p w:rsidR="00092506" w:rsidRPr="00092506" w:rsidRDefault="00092506" w:rsidP="00092506">
      <w:pPr>
        <w:spacing w:after="0" w:line="240" w:lineRule="auto"/>
        <w:ind w:firstLine="709"/>
        <w:jc w:val="center"/>
        <w:rPr>
          <w:rFonts w:ascii="Arial" w:eastAsia="Times New Roman" w:hAnsi="Arial" w:cs="Arial"/>
          <w:b/>
          <w:color w:val="000000"/>
          <w:sz w:val="24"/>
          <w:szCs w:val="24"/>
          <w:lang w:eastAsia="ru-RU"/>
        </w:rPr>
      </w:pPr>
    </w:p>
    <w:p w:rsidR="00092506" w:rsidRPr="00092506" w:rsidRDefault="00092506" w:rsidP="00092506">
      <w:pPr>
        <w:spacing w:after="0" w:line="240" w:lineRule="auto"/>
        <w:ind w:firstLine="709"/>
        <w:jc w:val="center"/>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6.7. Рассмотрение и проверка сведений о возможных фактах коррупции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6.7.1. Общество осуществляют прием обращений работников Общества, партнеров, контрагентов и иных (физических и юридических) лиц о рисках и фактах коррупции через интерактивный канал взаимодействия с заявителями, телефон «Горячей линии», а также посредством писем, электронной почты.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6.7.2. Общество проводят мероприятия по защите работников Общества, предоставивших информацию, посредством каналов обращений в Общество, указанных в пункте 6.7.1, от любых форм давления (принуждения к увольнению, понижения в должности и иных нарушений прав и дискриминации).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6.7.3. Общество стремятся к созданию комплекса эффективных мер по проверке информации о возможных фактах коррупции, а в случае их подтверждения к устранению (минимизации) их последствий и причин, им способствующих.</w:t>
      </w:r>
    </w:p>
    <w:p w:rsidR="00092506" w:rsidRPr="00092506" w:rsidRDefault="00092506" w:rsidP="00092506">
      <w:pPr>
        <w:tabs>
          <w:tab w:val="center" w:pos="2024"/>
          <w:tab w:val="center" w:pos="4230"/>
          <w:tab w:val="center" w:pos="6312"/>
          <w:tab w:val="right" w:pos="9499"/>
        </w:tabs>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ab/>
      </w:r>
    </w:p>
    <w:p w:rsidR="00092506" w:rsidRPr="00092506" w:rsidRDefault="00092506" w:rsidP="00092506">
      <w:pPr>
        <w:tabs>
          <w:tab w:val="center" w:pos="1698"/>
          <w:tab w:val="center" w:pos="3266"/>
          <w:tab w:val="center" w:pos="3993"/>
          <w:tab w:val="center" w:pos="5572"/>
          <w:tab w:val="center" w:pos="7080"/>
          <w:tab w:val="right" w:pos="9499"/>
        </w:tabs>
        <w:spacing w:after="25" w:line="270" w:lineRule="auto"/>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ab/>
      </w:r>
      <w:r w:rsidRPr="00092506">
        <w:rPr>
          <w:rFonts w:ascii="Arial" w:eastAsia="Times New Roman" w:hAnsi="Arial" w:cs="Arial"/>
          <w:b/>
          <w:color w:val="000000"/>
          <w:sz w:val="24"/>
          <w:szCs w:val="24"/>
          <w:lang w:eastAsia="ru-RU"/>
        </w:rPr>
        <w:t xml:space="preserve">6.8. Меры по </w:t>
      </w:r>
      <w:r w:rsidRPr="00092506">
        <w:rPr>
          <w:rFonts w:ascii="Arial" w:eastAsia="Times New Roman" w:hAnsi="Arial" w:cs="Arial"/>
          <w:b/>
          <w:color w:val="000000"/>
          <w:sz w:val="24"/>
          <w:szCs w:val="24"/>
          <w:lang w:eastAsia="ru-RU"/>
        </w:rPr>
        <w:tab/>
        <w:t xml:space="preserve">предупреждению и </w:t>
      </w:r>
      <w:r w:rsidRPr="00092506">
        <w:rPr>
          <w:rFonts w:ascii="Arial" w:eastAsia="Times New Roman" w:hAnsi="Arial" w:cs="Arial"/>
          <w:b/>
          <w:color w:val="000000"/>
          <w:sz w:val="24"/>
          <w:szCs w:val="24"/>
          <w:lang w:eastAsia="ru-RU"/>
        </w:rPr>
        <w:tab/>
        <w:t xml:space="preserve">профилактике коррупции при взаимодействии с партнерами и контрагентами Общества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6.8.1. Общество ориентированы на установление и сохранение деловых отношений с партнерами и контрагентами, которые:</w:t>
      </w:r>
    </w:p>
    <w:p w:rsidR="00092506" w:rsidRPr="00092506" w:rsidRDefault="00092506" w:rsidP="00092506">
      <w:pPr>
        <w:spacing w:after="0" w:line="240" w:lineRule="auto"/>
        <w:ind w:left="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поддерживают Антикоррупционную политику;</w:t>
      </w:r>
    </w:p>
    <w:p w:rsidR="00092506" w:rsidRPr="00092506" w:rsidRDefault="00092506" w:rsidP="00092506">
      <w:pPr>
        <w:spacing w:after="0" w:line="240" w:lineRule="auto"/>
        <w:ind w:left="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ведут деловые отношения в добросовестной и честной манере;  </w:t>
      </w:r>
    </w:p>
    <w:p w:rsidR="00092506" w:rsidRPr="00092506" w:rsidRDefault="00092506" w:rsidP="00092506">
      <w:pPr>
        <w:spacing w:after="0" w:line="240" w:lineRule="auto"/>
        <w:ind w:left="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заботятся о собственной репутации; </w:t>
      </w:r>
    </w:p>
    <w:p w:rsidR="00092506" w:rsidRPr="00092506" w:rsidRDefault="00092506" w:rsidP="00092506">
      <w:pPr>
        <w:spacing w:after="0" w:line="240" w:lineRule="auto"/>
        <w:ind w:left="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демонстрируют высокие этические стандарты ведения бизнеса; </w:t>
      </w:r>
    </w:p>
    <w:p w:rsidR="00092506" w:rsidRPr="00092506" w:rsidRDefault="00092506" w:rsidP="00092506">
      <w:pPr>
        <w:spacing w:after="0" w:line="240" w:lineRule="auto"/>
        <w:ind w:left="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осуществляют собственные меры по противодействию коррупции; </w:t>
      </w:r>
    </w:p>
    <w:p w:rsidR="00092506" w:rsidRPr="00092506" w:rsidRDefault="00092506" w:rsidP="00092506">
      <w:pPr>
        <w:spacing w:after="0" w:line="240" w:lineRule="auto"/>
        <w:ind w:left="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участвуют в коллективных антикоррупционных инициативах.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6.8.2. Общество через антикоррупционную оговорку и антикоррупционные обязательства информируют партнеров и контрагентов Общества о приемлемых стандартах и правилах поведения.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6.8.3. Общество информируют партнеров и контрагентов Общества:</w:t>
      </w:r>
    </w:p>
    <w:p w:rsidR="00092506" w:rsidRPr="00092506" w:rsidRDefault="00092506" w:rsidP="00092506">
      <w:pPr>
        <w:spacing w:after="0" w:line="240" w:lineRule="auto"/>
        <w:ind w:left="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о присоединении к Антикоррупционной хартии российского бизнеса; </w:t>
      </w:r>
    </w:p>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 об обязательном соблюдении требований Антикоррупционного стандарта закупочной деятельности Единого Стандарта закупок Общества (Положения о закупке).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Антикоррупционный стандарт закупочной деятельности в составе Единого Стандарта закупок Общества (Положения о закупке) размещен на официальном корпоративном сайте Общества.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6.8.4. Антикоррупционный стандарт закупочной деятельности устанавливает процедуру проверки закупочной документации и участников закупки, контрагентов в целях оценки их благонадежности и добросовестности, исключения аффилированности и риска конфликта интересов и иных злоупотреблений правом или полномочиями, связанных с занимаемыми в Обществе должностями.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В рамках проверки участников закупки, победителей закупки, контрагентов Общества, а также  иных третьих лиц, привлекаемых контрагентами соисполнителей/субподрядчиков проводится работа: по раскрытию структуры собственников контрагентов, включая бенефициаров, в том числе конечных (до физических лиц), состава их исполнительных органов; проверка их репутации и срока деятельности на рынке товаров, работ и услуг, участия в коррупционных скандалах, схемах мошенничества и т.п.; по исключению аффилированности, риска конфликта интересов и иных злоупотреблений правом или полномочиями.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При отсутствии у участника закупки, победителя закупки, контрагента антикоррупционных мер в организации, Общество может рекомендовать контрагентам </w:t>
      </w:r>
      <w:r w:rsidRPr="00092506">
        <w:rPr>
          <w:rFonts w:ascii="Arial" w:eastAsia="Times New Roman" w:hAnsi="Arial" w:cs="Arial"/>
          <w:color w:val="000000"/>
          <w:sz w:val="24"/>
          <w:szCs w:val="24"/>
          <w:lang w:eastAsia="ru-RU"/>
        </w:rPr>
        <w:lastRenderedPageBreak/>
        <w:t>внедрить подобные меры или учитывать эти обстоятельства при оценке конкурсных заявок или последующем взаимодействии.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6.8.5. Общество устанавливают для партнеров и контрагентов правила, которые обязуют их, а также их субподрядчиков/соисполнителей, в процессе выполнения своих обязательств, включая, когда они действуют от имени или в интересах Общества, не совершать действия, квалифицируемые как дача (статья 291 УК РФ)/получение (статья 290 УК РФ) взятки, посредничество во взяточничестве (статья 291.1 УК РФ), коммерческий подкуп (статья 204 УК РФ), злоупотребление полномочиями (статья 201 УК РФ), незаконное вознаграждение от имени юридического лица (статья 19.28 КоАП), иные противоправные деяния (действие или бездействие), имеющие признаки коррупции.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6.8.6. Общество в процессе исполнения договора контрагентом осуществляют контроль предоставления сведений о цепочке собственников контрагента Общества до конечного бенефициара – физического лица в случае изменений в структуре собственников контрагента, о </w:t>
      </w:r>
      <w:r w:rsidRPr="00092506">
        <w:rPr>
          <w:rFonts w:ascii="Arial" w:eastAsia="Times New Roman" w:hAnsi="Arial" w:cs="Arial"/>
          <w:color w:val="000000"/>
          <w:spacing w:val="2"/>
          <w:sz w:val="24"/>
          <w:szCs w:val="24"/>
          <w:lang w:eastAsia="ru-RU"/>
        </w:rPr>
        <w:t xml:space="preserve">третьих лицах, привлеченных контрагентом к исполнению своих обязательств по договору, </w:t>
      </w:r>
      <w:r w:rsidRPr="00092506">
        <w:rPr>
          <w:rFonts w:ascii="Arial" w:eastAsia="Times New Roman" w:hAnsi="Arial" w:cs="Arial"/>
          <w:color w:val="000000"/>
          <w:sz w:val="24"/>
          <w:szCs w:val="24"/>
          <w:lang w:eastAsia="ru-RU"/>
        </w:rPr>
        <w:t>а также сроков исполнения договорных обязательств и финансового состояния контрагента, соблюдения им «Антикоррупционной оговорки».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В случае несоблюдения контрагентом Общества требований, указанных в пункте 6.8.6. настоящей Антикоррупционной политики, предусмотрено расторжение договорных отношений в порядке, установленном Обществом.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6.8.7. Общество могут проводить обучение партнеров, контрагентов по вопросам противодействия коррупции, в особенности тех, которые действуют от имени или в интересах Общества.</w:t>
      </w:r>
    </w:p>
    <w:p w:rsidR="00092506" w:rsidRPr="00092506" w:rsidRDefault="00092506" w:rsidP="00092506">
      <w:pPr>
        <w:widowControl w:val="0"/>
        <w:tabs>
          <w:tab w:val="left" w:pos="-6720"/>
          <w:tab w:val="left" w:pos="357"/>
          <w:tab w:val="left" w:pos="1080"/>
          <w:tab w:val="left" w:pos="1418"/>
        </w:tabs>
        <w:spacing w:after="0" w:line="240" w:lineRule="auto"/>
        <w:ind w:firstLine="709"/>
        <w:jc w:val="both"/>
        <w:rPr>
          <w:rFonts w:ascii="Arial" w:eastAsia="Times New Roman" w:hAnsi="Arial" w:cs="Arial"/>
          <w:snapToGrid w:val="0"/>
          <w:sz w:val="24"/>
          <w:szCs w:val="24"/>
          <w:lang w:eastAsia="ru-RU"/>
        </w:rPr>
      </w:pPr>
      <w:r w:rsidRPr="00092506">
        <w:rPr>
          <w:rFonts w:ascii="Arial" w:eastAsia="Times New Roman" w:hAnsi="Arial" w:cs="Arial"/>
          <w:snapToGrid w:val="0"/>
          <w:sz w:val="24"/>
          <w:szCs w:val="24"/>
          <w:lang w:eastAsia="ru-RU"/>
        </w:rPr>
        <w:t>6.8.8. Контрагенты</w:t>
      </w:r>
      <w:r w:rsidRPr="00092506">
        <w:rPr>
          <w:rFonts w:ascii="Arial" w:eastAsia="Times New Roman" w:hAnsi="Arial" w:cs="Arial"/>
          <w:snapToGrid w:val="0"/>
          <w:color w:val="000000"/>
          <w:sz w:val="24"/>
          <w:szCs w:val="24"/>
          <w:lang w:eastAsia="ru-RU"/>
        </w:rPr>
        <w:t xml:space="preserve"> и </w:t>
      </w:r>
      <w:r w:rsidRPr="00092506">
        <w:rPr>
          <w:rFonts w:ascii="Arial" w:eastAsia="Times New Roman" w:hAnsi="Arial" w:cs="Arial"/>
          <w:snapToGrid w:val="0"/>
          <w:sz w:val="24"/>
          <w:szCs w:val="24"/>
          <w:lang w:eastAsia="ru-RU"/>
        </w:rPr>
        <w:t>Общество отказываются от стимулирования каким-либо образом работников друг друга, в том числе путем предоставления денежных сумм, деловых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(контрагента или Общества).</w:t>
      </w:r>
    </w:p>
    <w:p w:rsidR="00092506" w:rsidRPr="00092506" w:rsidRDefault="00092506" w:rsidP="00092506">
      <w:pPr>
        <w:widowControl w:val="0"/>
        <w:tabs>
          <w:tab w:val="left" w:pos="-6720"/>
          <w:tab w:val="left" w:pos="357"/>
          <w:tab w:val="left" w:pos="1080"/>
          <w:tab w:val="left" w:pos="1418"/>
        </w:tabs>
        <w:spacing w:after="0" w:line="240" w:lineRule="auto"/>
        <w:ind w:firstLine="709"/>
        <w:jc w:val="both"/>
        <w:rPr>
          <w:rFonts w:ascii="Arial" w:eastAsia="Times New Roman" w:hAnsi="Arial" w:cs="Arial"/>
          <w:snapToGrid w:val="0"/>
          <w:sz w:val="24"/>
          <w:szCs w:val="24"/>
          <w:lang w:eastAsia="ru-RU"/>
        </w:rPr>
      </w:pPr>
      <w:r w:rsidRPr="00092506">
        <w:rPr>
          <w:rFonts w:ascii="Arial" w:eastAsia="Times New Roman" w:hAnsi="Arial" w:cs="Arial"/>
          <w:snapToGrid w:val="0"/>
          <w:sz w:val="24"/>
          <w:szCs w:val="24"/>
          <w:lang w:eastAsia="ru-RU"/>
        </w:rPr>
        <w:t xml:space="preserve">Под действиями работника, осуществляемыми в пользу стимулирующей его стороны (контрагента или Общества), понимаются: </w:t>
      </w:r>
    </w:p>
    <w:p w:rsidR="00092506" w:rsidRPr="00092506" w:rsidRDefault="00092506" w:rsidP="00092506">
      <w:pPr>
        <w:numPr>
          <w:ilvl w:val="0"/>
          <w:numId w:val="5"/>
        </w:numPr>
        <w:tabs>
          <w:tab w:val="left" w:pos="1134"/>
        </w:tabs>
        <w:spacing w:after="28" w:line="240" w:lineRule="auto"/>
        <w:ind w:left="0" w:firstLine="709"/>
        <w:contextualSpacing/>
        <w:jc w:val="both"/>
        <w:rPr>
          <w:rFonts w:ascii="Arial" w:eastAsia="Times New Roman" w:hAnsi="Arial" w:cs="Arial"/>
          <w:snapToGrid w:val="0"/>
          <w:sz w:val="24"/>
          <w:szCs w:val="24"/>
          <w:lang w:eastAsia="ru-RU"/>
        </w:rPr>
      </w:pPr>
      <w:r w:rsidRPr="00092506">
        <w:rPr>
          <w:rFonts w:ascii="Arial" w:eastAsia="Times New Roman" w:hAnsi="Arial" w:cs="Arial"/>
          <w:snapToGrid w:val="0"/>
          <w:sz w:val="24"/>
          <w:szCs w:val="24"/>
          <w:lang w:eastAsia="ru-RU"/>
        </w:rPr>
        <w:t>предоставление неоправданных преимуществ по сравнению с другими контрагентами;</w:t>
      </w:r>
    </w:p>
    <w:p w:rsidR="00092506" w:rsidRPr="00092506" w:rsidRDefault="00092506" w:rsidP="00092506">
      <w:pPr>
        <w:numPr>
          <w:ilvl w:val="0"/>
          <w:numId w:val="5"/>
        </w:numPr>
        <w:tabs>
          <w:tab w:val="left" w:pos="1134"/>
        </w:tabs>
        <w:spacing w:after="28" w:line="240" w:lineRule="auto"/>
        <w:ind w:left="0" w:firstLine="709"/>
        <w:contextualSpacing/>
        <w:jc w:val="both"/>
        <w:rPr>
          <w:rFonts w:ascii="Arial" w:eastAsia="Times New Roman" w:hAnsi="Arial" w:cs="Arial"/>
          <w:snapToGrid w:val="0"/>
          <w:sz w:val="24"/>
          <w:szCs w:val="24"/>
          <w:lang w:eastAsia="ru-RU"/>
        </w:rPr>
      </w:pPr>
      <w:r w:rsidRPr="00092506">
        <w:rPr>
          <w:rFonts w:ascii="Arial" w:eastAsia="Times New Roman" w:hAnsi="Arial" w:cs="Arial"/>
          <w:snapToGrid w:val="0"/>
          <w:sz w:val="24"/>
          <w:szCs w:val="24"/>
          <w:lang w:eastAsia="ru-RU"/>
        </w:rPr>
        <w:t>предоставление каких-либо гарантий, преференций;</w:t>
      </w:r>
    </w:p>
    <w:p w:rsidR="00092506" w:rsidRPr="00092506" w:rsidRDefault="00092506" w:rsidP="00092506">
      <w:pPr>
        <w:numPr>
          <w:ilvl w:val="0"/>
          <w:numId w:val="5"/>
        </w:numPr>
        <w:tabs>
          <w:tab w:val="left" w:pos="1134"/>
        </w:tabs>
        <w:spacing w:after="28" w:line="240" w:lineRule="auto"/>
        <w:ind w:left="0" w:firstLine="709"/>
        <w:contextualSpacing/>
        <w:jc w:val="both"/>
        <w:rPr>
          <w:rFonts w:ascii="Arial" w:eastAsia="Times New Roman" w:hAnsi="Arial" w:cs="Arial"/>
          <w:snapToGrid w:val="0"/>
          <w:sz w:val="24"/>
          <w:szCs w:val="24"/>
          <w:lang w:eastAsia="ru-RU"/>
        </w:rPr>
      </w:pPr>
      <w:r w:rsidRPr="00092506">
        <w:rPr>
          <w:rFonts w:ascii="Arial" w:eastAsia="Times New Roman" w:hAnsi="Arial" w:cs="Arial"/>
          <w:snapToGrid w:val="0"/>
          <w:sz w:val="24"/>
          <w:szCs w:val="24"/>
          <w:lang w:eastAsia="ru-RU"/>
        </w:rPr>
        <w:t>ускорение существующих процедур;</w:t>
      </w:r>
    </w:p>
    <w:p w:rsidR="00092506" w:rsidRPr="00092506" w:rsidRDefault="00092506" w:rsidP="00092506">
      <w:pPr>
        <w:numPr>
          <w:ilvl w:val="0"/>
          <w:numId w:val="5"/>
        </w:numPr>
        <w:tabs>
          <w:tab w:val="left" w:pos="1134"/>
        </w:tabs>
        <w:spacing w:after="28" w:line="240" w:lineRule="auto"/>
        <w:ind w:left="0" w:firstLine="709"/>
        <w:contextualSpacing/>
        <w:jc w:val="both"/>
        <w:rPr>
          <w:rFonts w:ascii="Arial" w:eastAsia="Times New Roman" w:hAnsi="Arial" w:cs="Arial"/>
          <w:snapToGrid w:val="0"/>
          <w:sz w:val="24"/>
          <w:szCs w:val="24"/>
          <w:lang w:eastAsia="ru-RU"/>
        </w:rPr>
      </w:pPr>
      <w:r w:rsidRPr="00092506">
        <w:rPr>
          <w:rFonts w:ascii="Arial" w:eastAsia="Times New Roman" w:hAnsi="Arial" w:cs="Arial"/>
          <w:snapToGrid w:val="0"/>
          <w:sz w:val="24"/>
          <w:szCs w:val="24"/>
          <w:lang w:eastAsia="ru-RU"/>
        </w:rPr>
        <w:t xml:space="preserve">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контрагентом и </w:t>
      </w:r>
      <w:r w:rsidRPr="00092506">
        <w:rPr>
          <w:rFonts w:ascii="Arial" w:eastAsia="Times New Roman" w:hAnsi="Arial" w:cs="Arial"/>
          <w:color w:val="000000"/>
          <w:sz w:val="24"/>
          <w:szCs w:val="24"/>
          <w:lang w:eastAsia="ru-RU"/>
        </w:rPr>
        <w:t>Обществом</w:t>
      </w:r>
      <w:r w:rsidRPr="00092506">
        <w:rPr>
          <w:rFonts w:ascii="Arial" w:eastAsia="Times New Roman" w:hAnsi="Arial" w:cs="Arial"/>
          <w:snapToGrid w:val="0"/>
          <w:sz w:val="24"/>
          <w:szCs w:val="24"/>
          <w:lang w:eastAsia="ru-RU"/>
        </w:rPr>
        <w:t>.</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p>
    <w:p w:rsidR="00092506" w:rsidRPr="00092506" w:rsidRDefault="00092506" w:rsidP="00092506">
      <w:pPr>
        <w:spacing w:after="0" w:line="240" w:lineRule="auto"/>
        <w:ind w:firstLine="709"/>
        <w:jc w:val="both"/>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6.9. Противодействие подкупу иностранных публичных должностных лиц и должностных лиц публичных международных организаций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6.9.1. В целях минимизации коррупционных, репутационных рисков и риска санкций за подкуп иностранных должностных лиц при международных коммерческих сделках, получение взятки при осуществлении основной деятельности, предусмотренной Уставом Общества, Общество принимает следующие меры с учетом положений нормативных правовых актов Российской Федерации, пункта 9 Антикоррупционной хартии российского бизнеса, международных стандартов, настоящей Антикоррупционной политики:   </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проводит анализ бизнес-процессов Общества с целью выявления факторов таких коррупционных рисков, разрабатывают и внедряют контрольные процедуры для их минимизации;</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информирует работников Общества о мерах ответственности за подкуп и/или получение взятки от иностранных должностных лиц, должностных лиц публичных международных организаций;  </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lastRenderedPageBreak/>
        <w:t xml:space="preserve">- ведет учет иностранных публичных должностных лиц и должностных лиц публичных международных организаций, с которыми Общество осуществляет взаимодействие в рамках договорных и преддоговорных отношений, а также учет работников Общества, которые участвуют в таких сделках; </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при выявлении фактов подкупа иностранных должностных лиц, информирует Следственный комитет Российской Федерации;  </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при международных коммерческих сделках в случае необходимости обращается за консультацией и поддержкой в дипломатические и торговые представительства Российской Федерации за рубежом; </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информирует заинтересованных лиц, в составе Антикоррупционного мониторинга, о принятых в Обществе мерах, направленных на предотвращение подкупа иностранных публичных должностных лиц и должностных лиц публичных международных организаций, </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осуществляет взаимодействие с представителями органов государственной власти и правоохранительных органов, международных и иных организаций в целях выработки и совершенствования мер по противодействию подкупу иностранных публичных должностных лиц и должностных лиц публичных международных организаций;</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осуществляет мониторинг эффективности контрольных процедур и принимаемых мер.</w:t>
      </w:r>
    </w:p>
    <w:p w:rsidR="00092506" w:rsidRPr="00092506" w:rsidRDefault="00092506" w:rsidP="00092506">
      <w:pPr>
        <w:spacing w:after="0" w:line="240" w:lineRule="auto"/>
        <w:ind w:firstLine="709"/>
        <w:rPr>
          <w:rFonts w:ascii="Arial" w:eastAsia="Times New Roman" w:hAnsi="Arial" w:cs="Arial"/>
          <w:color w:val="000000"/>
          <w:sz w:val="24"/>
          <w:szCs w:val="24"/>
          <w:lang w:eastAsia="ru-RU"/>
        </w:rPr>
      </w:pP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6.10. Порядок взаимодействия с государственными органами, осуществляющими контрольно-надзорные функции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6.10.1. Работникам Общества запрещено при взаимодействии с органами исполнительной власти Российской Федерации, осуществляющими контрольно-надзорные функции, передавать, предлагать или обещать от имени и в интересах Общества деловые подарки, в том числе, стоимость которых составляет менее трех тысяч рублей, деньги, ценные бумаги, иное имущество, оказывать услуги имущественного характера, предоставлять имущественные права.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6.10.2. Общество устанавливает порядок сообщения в правоохранительные органы о фактах нарушения требований к служебному поведению государственных и гражданских служащих при осуществлении контрольно-надзорных мероприятий в Обществе, в том числе обеспечивает досудебный порядок обжалования их действий.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6.10.3. Общество осуществляет сотрудничество с правоохранительными органами при проведении ими инспекционных проверок деятельности Общества по вопросам предупреждения и противодействия коррупции.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6.10.4. Обеспечивает исполнение требований законодательства Российской Федерации, поручений Председателя Правительства Российской Федерации</w:t>
      </w:r>
      <w:r w:rsidRPr="00092506">
        <w:rPr>
          <w:rFonts w:ascii="Arial" w:eastAsia="Times New Roman" w:hAnsi="Arial" w:cs="Arial"/>
          <w:color w:val="000000"/>
          <w:sz w:val="24"/>
          <w:szCs w:val="24"/>
          <w:vertAlign w:val="superscript"/>
          <w:lang w:eastAsia="ru-RU"/>
        </w:rPr>
        <w:footnoteReference w:id="1"/>
      </w:r>
      <w:r w:rsidRPr="00092506">
        <w:rPr>
          <w:rFonts w:ascii="Arial" w:eastAsia="Times New Roman" w:hAnsi="Arial" w:cs="Arial"/>
          <w:color w:val="000000"/>
          <w:sz w:val="24"/>
          <w:szCs w:val="24"/>
          <w:lang w:eastAsia="ru-RU"/>
        </w:rPr>
        <w:t xml:space="preserve"> и решений Комиссии при Президенте Российской Федерации по вопросам стратегии развития топливно-энергетического комплекса</w:t>
      </w:r>
      <w:r w:rsidRPr="00092506">
        <w:rPr>
          <w:rFonts w:ascii="Arial" w:eastAsia="Times New Roman" w:hAnsi="Arial" w:cs="Arial"/>
          <w:color w:val="000000"/>
          <w:sz w:val="24"/>
          <w:szCs w:val="24"/>
          <w:vertAlign w:val="superscript"/>
          <w:lang w:eastAsia="ru-RU"/>
        </w:rPr>
        <w:footnoteReference w:id="2"/>
      </w:r>
      <w:r w:rsidRPr="00092506">
        <w:rPr>
          <w:rFonts w:ascii="Arial" w:eastAsia="Times New Roman" w:hAnsi="Arial" w:cs="Arial"/>
          <w:color w:val="000000"/>
          <w:sz w:val="24"/>
          <w:szCs w:val="24"/>
          <w:lang w:eastAsia="ru-RU"/>
        </w:rPr>
        <w:t xml:space="preserve"> в рамках обеспечения прозрачности финансово-хозяйственной деятельности Общества.</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6.11. Сотрудничество с правоохранительными органами в противодействия коррупции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6.11.1. В соответствии с пунктом 2 статьи 13.3. Закона о противодействии коррупции, Общество осуществляет следующие действия в целях сотрудничества с правоохранительными органами:</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lastRenderedPageBreak/>
        <w:t>- сообщает в соответствующие правоохранительные органы о выявленных фактах коррупционных и иных правонарушений;</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оказывает поддержку в выявлении и расследовании фактов коррупции, пресечению или расследованию коррупционных преступлений, включая оперативно-розыскные мероприятия, предпринимает необходимые меры по сохранению и передаче документов и информации, содержащей данные о коррупционных правонарушениях;</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не допускает неправомерного вмешательства работников Общества в деятельность правоохранительных органов;</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воздерживается от каких-либо санкций в отношении работников Общества, сообщивших в правоохранительные органы о ставшей им известной в процессе выполнения трудовых (должностных) обязанностей информации о подготовке или совершении коррупционного и иного правонарушения.</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ab/>
        <w:t xml:space="preserve">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6.12. Участие в коллективных инициативах по предупреждению и профилактике коррупции </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6.12.1. Общество в целях реализации в своей деятельности мер по недопущению и противодействию коррупции, создания условий для общественного осуждения и неприятия коррупционных проявлений при взаимодействии с органами государственной власти и в корпоративных отношениях, обмена опытом принимает участие в коллективных антикоррупционных инициативах:</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в проведении мероприятий по реализации положений Антикоррупционной хартии российского бизнеса в соответствии с Положением об условиях и порядке реализации </w:t>
      </w:r>
      <w:r w:rsidRPr="00092506">
        <w:rPr>
          <w:rFonts w:ascii="Arial" w:eastAsia="Times New Roman" w:hAnsi="Arial" w:cs="Arial"/>
          <w:color w:val="000000"/>
          <w:sz w:val="24"/>
          <w:szCs w:val="24"/>
          <w:lang w:eastAsia="ru-RU"/>
        </w:rPr>
        <w:tab/>
        <w:t>положений Антикоррупционной хартии российского бизнеса;</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в использовании в совместных договорах стандартных антикоррупционных оговорок;</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в публичном отказе от взаимодействия с организациями, замешанными в коррупционных преступлениях; </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в организации и проведении совместного обучения по вопросам профилактики и противодействия коррупции; </w:t>
      </w:r>
    </w:p>
    <w:p w:rsidR="00092506" w:rsidRPr="00092506" w:rsidRDefault="00092506" w:rsidP="00092506">
      <w:pPr>
        <w:spacing w:after="0" w:line="240" w:lineRule="auto"/>
        <w:ind w:firstLine="710"/>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в участии работников Общества в международных и иных антикоррупционных мероприятиях.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6.12.2. Сводный перечень антикоррупционных мероприятий, осуществляемых в Обществе, представлен в приложении 3, которое является неотъемлемой частью настоящей Антикоррупционной политики.</w:t>
      </w:r>
    </w:p>
    <w:p w:rsidR="00092506" w:rsidRPr="00092506" w:rsidRDefault="00092506" w:rsidP="00092506">
      <w:pPr>
        <w:spacing w:after="0" w:line="240" w:lineRule="auto"/>
        <w:ind w:firstLine="709"/>
        <w:jc w:val="both"/>
        <w:rPr>
          <w:rFonts w:ascii="Arial" w:eastAsia="Times New Roman" w:hAnsi="Arial" w:cs="Arial"/>
          <w:b/>
          <w:color w:val="000000"/>
          <w:sz w:val="24"/>
          <w:szCs w:val="24"/>
          <w:lang w:eastAsia="ru-RU"/>
        </w:rPr>
      </w:pPr>
    </w:p>
    <w:p w:rsidR="00092506" w:rsidRPr="00092506" w:rsidRDefault="00092506" w:rsidP="00092506">
      <w:pPr>
        <w:keepNext/>
        <w:keepLines/>
        <w:spacing w:after="0" w:line="240" w:lineRule="auto"/>
        <w:ind w:firstLine="709"/>
        <w:jc w:val="both"/>
        <w:outlineLvl w:val="0"/>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7. Ответственность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7.1. Работники Общества вне зависимости от занимаемой должности несут персональную ответственность за соблюдение положений настоящей Антикоррупционной политики.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7.2. Общество принимает меры, чтобы лица, виновные в коррупционных правонарушениях, привлекались к ответственности, установленной законодательством Российской Федерации в сфере противодействия коррупции.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7.3. К лицам, виновным в нарушении положений Антикоррупционной политики, применяются меры корпоративного воздействия.</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7.4. К мерам ответственности за коррупционные и иные правонарушения в Обществе относятся меры дисциплинарной, административной и уголовной ответственности в соответствии с законодательством Российской Федерации, а также меры корпоративного воздействия в соответствии с локальными нормативными актами Общества и локальными нормативными актами ДО Общества.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p>
    <w:p w:rsidR="00092506" w:rsidRPr="00092506" w:rsidRDefault="00092506" w:rsidP="00092506">
      <w:pPr>
        <w:tabs>
          <w:tab w:val="center" w:pos="814"/>
          <w:tab w:val="center" w:pos="2087"/>
          <w:tab w:val="center" w:pos="3868"/>
          <w:tab w:val="center" w:pos="5754"/>
          <w:tab w:val="center" w:pos="7284"/>
          <w:tab w:val="right" w:pos="9499"/>
        </w:tabs>
        <w:spacing w:after="0" w:line="240" w:lineRule="auto"/>
        <w:ind w:firstLine="709"/>
        <w:jc w:val="both"/>
        <w:rPr>
          <w:rFonts w:ascii="Arial" w:eastAsia="Times New Roman" w:hAnsi="Arial" w:cs="Arial"/>
          <w:b/>
          <w:color w:val="000000"/>
          <w:sz w:val="24"/>
          <w:szCs w:val="24"/>
          <w:lang w:eastAsia="ru-RU"/>
        </w:rPr>
      </w:pPr>
      <w:r w:rsidRPr="00092506">
        <w:rPr>
          <w:rFonts w:ascii="Arial" w:eastAsia="Times New Roman" w:hAnsi="Arial" w:cs="Arial"/>
          <w:color w:val="000000"/>
          <w:sz w:val="24"/>
          <w:szCs w:val="24"/>
          <w:lang w:eastAsia="ru-RU"/>
        </w:rPr>
        <w:tab/>
      </w:r>
      <w:r w:rsidRPr="00092506">
        <w:rPr>
          <w:rFonts w:ascii="Arial" w:eastAsia="Times New Roman" w:hAnsi="Arial" w:cs="Arial"/>
          <w:b/>
          <w:color w:val="000000"/>
          <w:sz w:val="24"/>
          <w:szCs w:val="24"/>
          <w:lang w:eastAsia="ru-RU"/>
        </w:rPr>
        <w:t xml:space="preserve">8. </w:t>
      </w:r>
      <w:r w:rsidRPr="00092506">
        <w:rPr>
          <w:rFonts w:ascii="Arial" w:eastAsia="Times New Roman" w:hAnsi="Arial" w:cs="Arial"/>
          <w:b/>
          <w:color w:val="000000"/>
          <w:sz w:val="24"/>
          <w:szCs w:val="24"/>
          <w:lang w:eastAsia="ru-RU"/>
        </w:rPr>
        <w:tab/>
        <w:t xml:space="preserve">Принятие, анализ </w:t>
      </w:r>
      <w:r w:rsidRPr="00092506">
        <w:rPr>
          <w:rFonts w:ascii="Arial" w:eastAsia="Times New Roman" w:hAnsi="Arial" w:cs="Arial"/>
          <w:b/>
          <w:color w:val="000000"/>
          <w:sz w:val="24"/>
          <w:szCs w:val="24"/>
          <w:lang w:eastAsia="ru-RU"/>
        </w:rPr>
        <w:tab/>
        <w:t xml:space="preserve">применения и пересмотр Антикоррупционной политики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lastRenderedPageBreak/>
        <w:t xml:space="preserve">8.1. Общество осуществляет регулярный мониторинг эффективности мер настоящей Антикоррупционной политики посредством внутреннего и/или внешнего аудита.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8.2. Общество обеспечивает условия, при которых работники Общества, а также иные заинтересованные лица могут свободно указывать на недостатки настоящей Антикоррупционной политики, а также вносить предложения по ее совершенствованию.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8.3. Результаты выполнения антикоррупционного плана представлены в ежегодной социальной отчетности по устойчивому развитию Общества.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8.4. Актуализация настоящей Антикоррупционной политики осуществляется в следующих случаях: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необходимость приведения положений настоящей Антикоррупционной политики в соответствие с российским, применимым иностранным законодательством в области противодействия коррупции;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изменения организационно-штатной или функциональной структуры Общества, которые оказывают прямое воздействие на исполнение настоящей Антикоррупционной политики;</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необходимость совершенствования мер реализации настоящей Антикоррупционной политики. </w:t>
      </w: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p>
    <w:p w:rsidR="00092506" w:rsidRPr="00092506" w:rsidRDefault="00092506" w:rsidP="00092506">
      <w:pPr>
        <w:spacing w:after="0" w:line="240" w:lineRule="auto"/>
        <w:ind w:firstLine="709"/>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w:t>
      </w:r>
    </w:p>
    <w:p w:rsidR="00092506" w:rsidRPr="00092506" w:rsidRDefault="00092506" w:rsidP="00092506">
      <w:pPr>
        <w:keepNext/>
        <w:keepLines/>
        <w:spacing w:after="0" w:line="240" w:lineRule="auto"/>
        <w:ind w:firstLine="709"/>
        <w:jc w:val="right"/>
        <w:outlineLvl w:val="0"/>
        <w:rPr>
          <w:rFonts w:ascii="Times New Roman" w:eastAsia="Times New Roman" w:hAnsi="Times New Roman" w:cs="Times New Roman"/>
          <w:color w:val="000000"/>
          <w:sz w:val="26"/>
          <w:szCs w:val="26"/>
          <w:lang w:eastAsia="ru-RU"/>
        </w:rPr>
      </w:pPr>
    </w:p>
    <w:p w:rsidR="00092506" w:rsidRPr="00092506" w:rsidRDefault="00092506" w:rsidP="00092506">
      <w:pPr>
        <w:keepNext/>
        <w:keepLines/>
        <w:spacing w:after="0" w:line="240" w:lineRule="auto"/>
        <w:ind w:firstLine="709"/>
        <w:jc w:val="right"/>
        <w:outlineLvl w:val="0"/>
        <w:rPr>
          <w:rFonts w:ascii="Times New Roman" w:eastAsia="Times New Roman" w:hAnsi="Times New Roman" w:cs="Times New Roman"/>
          <w:color w:val="000000"/>
          <w:sz w:val="26"/>
          <w:szCs w:val="26"/>
          <w:lang w:eastAsia="ru-RU"/>
        </w:rPr>
      </w:pPr>
      <w:r w:rsidRPr="00092506">
        <w:rPr>
          <w:rFonts w:ascii="Times New Roman" w:eastAsia="Times New Roman" w:hAnsi="Times New Roman" w:cs="Times New Roman"/>
          <w:color w:val="000000"/>
          <w:sz w:val="26"/>
          <w:szCs w:val="26"/>
          <w:lang w:eastAsia="ru-RU"/>
        </w:rPr>
        <w:br w:type="page"/>
      </w:r>
    </w:p>
    <w:p w:rsidR="00092506" w:rsidRPr="00092506" w:rsidRDefault="00092506" w:rsidP="00092506">
      <w:pPr>
        <w:keepNext/>
        <w:keepLines/>
        <w:spacing w:after="0" w:line="240" w:lineRule="auto"/>
        <w:ind w:firstLine="709"/>
        <w:jc w:val="right"/>
        <w:outlineLvl w:val="0"/>
        <w:rPr>
          <w:rFonts w:ascii="Times New Roman" w:eastAsia="Times New Roman" w:hAnsi="Times New Roman" w:cs="Times New Roman"/>
          <w:color w:val="000000"/>
          <w:sz w:val="26"/>
          <w:szCs w:val="26"/>
          <w:lang w:eastAsia="ru-RU"/>
        </w:rPr>
      </w:pPr>
    </w:p>
    <w:p w:rsidR="00092506" w:rsidRPr="00092506" w:rsidRDefault="00092506" w:rsidP="00092506">
      <w:pPr>
        <w:keepNext/>
        <w:keepLines/>
        <w:spacing w:after="0" w:line="240" w:lineRule="auto"/>
        <w:jc w:val="both"/>
        <w:outlineLvl w:val="0"/>
        <w:rPr>
          <w:rFonts w:ascii="Arial" w:eastAsia="Times New Roman" w:hAnsi="Arial" w:cs="Arial"/>
          <w:color w:val="000000"/>
          <w:sz w:val="24"/>
          <w:szCs w:val="24"/>
          <w:lang w:eastAsia="ru-RU"/>
        </w:rPr>
      </w:pPr>
      <w:r w:rsidRPr="00092506">
        <w:rPr>
          <w:rFonts w:ascii="Times New Roman" w:eastAsia="Times New Roman" w:hAnsi="Times New Roman" w:cs="Times New Roman"/>
          <w:color w:val="000000"/>
          <w:sz w:val="26"/>
          <w:szCs w:val="26"/>
          <w:lang w:eastAsia="ru-RU"/>
        </w:rPr>
        <w:t xml:space="preserve"> </w:t>
      </w:r>
    </w:p>
    <w:p w:rsidR="00092506" w:rsidRPr="00092506" w:rsidRDefault="00092506" w:rsidP="00092506">
      <w:pPr>
        <w:keepNext/>
        <w:keepLines/>
        <w:spacing w:after="0" w:line="240" w:lineRule="auto"/>
        <w:ind w:firstLine="709"/>
        <w:jc w:val="right"/>
        <w:outlineLvl w:val="0"/>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 xml:space="preserve">Приложение 1 </w:t>
      </w:r>
    </w:p>
    <w:p w:rsidR="00092506" w:rsidRPr="00092506" w:rsidRDefault="00092506" w:rsidP="00092506">
      <w:pPr>
        <w:spacing w:after="0" w:line="240" w:lineRule="auto"/>
        <w:ind w:firstLine="709"/>
        <w:jc w:val="right"/>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 xml:space="preserve">к Антикоррупционной политике  </w:t>
      </w:r>
    </w:p>
    <w:p w:rsidR="00092506" w:rsidRPr="00092506" w:rsidRDefault="00092506" w:rsidP="00092506">
      <w:pPr>
        <w:spacing w:after="0" w:line="240" w:lineRule="auto"/>
        <w:ind w:firstLine="709"/>
        <w:jc w:val="right"/>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 xml:space="preserve">Общества </w:t>
      </w:r>
    </w:p>
    <w:p w:rsidR="00092506" w:rsidRPr="00092506" w:rsidRDefault="00092506" w:rsidP="00092506">
      <w:pPr>
        <w:spacing w:after="0" w:line="240" w:lineRule="auto"/>
        <w:ind w:firstLine="709"/>
        <w:jc w:val="right"/>
        <w:rPr>
          <w:rFonts w:ascii="Arial" w:eastAsia="Times New Roman" w:hAnsi="Arial" w:cs="Arial"/>
          <w:color w:val="000000"/>
          <w:sz w:val="24"/>
          <w:szCs w:val="24"/>
          <w:lang w:eastAsia="ru-RU"/>
        </w:rPr>
      </w:pPr>
    </w:p>
    <w:p w:rsidR="00092506" w:rsidRPr="00092506" w:rsidRDefault="00092506" w:rsidP="00092506">
      <w:pPr>
        <w:spacing w:after="0" w:line="240" w:lineRule="auto"/>
        <w:ind w:firstLine="709"/>
        <w:jc w:val="right"/>
        <w:rPr>
          <w:rFonts w:ascii="Arial" w:eastAsia="Times New Roman" w:hAnsi="Arial" w:cs="Arial"/>
          <w:color w:val="000000"/>
          <w:sz w:val="24"/>
          <w:szCs w:val="24"/>
          <w:lang w:eastAsia="ru-RU"/>
        </w:rPr>
      </w:pPr>
    </w:p>
    <w:p w:rsidR="00092506" w:rsidRPr="00092506" w:rsidRDefault="00092506" w:rsidP="00092506">
      <w:pPr>
        <w:spacing w:after="0" w:line="240" w:lineRule="auto"/>
        <w:ind w:firstLine="709"/>
        <w:jc w:val="center"/>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 xml:space="preserve">Перечень нормативных правовых актов Российской Федерации, на основе которых разработана Антикоррупционная политика Общества </w:t>
      </w:r>
    </w:p>
    <w:p w:rsidR="00092506" w:rsidRPr="00092506" w:rsidRDefault="00092506" w:rsidP="00092506">
      <w:pPr>
        <w:spacing w:after="0" w:line="240" w:lineRule="auto"/>
        <w:ind w:firstLine="709"/>
        <w:jc w:val="right"/>
        <w:rPr>
          <w:rFonts w:ascii="Arial" w:eastAsia="Times New Roman" w:hAnsi="Arial" w:cs="Arial"/>
          <w:color w:val="000000"/>
          <w:sz w:val="24"/>
          <w:szCs w:val="24"/>
          <w:lang w:eastAsia="ru-RU"/>
        </w:rPr>
      </w:pP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Гражданский кодекс Российской Федерации;</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Трудовой кодекс Российской Федерации;</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Кодекс Российской Федерацииоб административных</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правонарушениях; </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Уголовный кодекс Российской Федерации;</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Федеральный закон от 26.12.1995 № 208-ФЗ «Об акционерных обществах»;</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Федеральный закон от 07.08.2001 № 115-ФЗ «О противодействии легализации (отмыванию) доходов, полученных преступным путем, и финансированию терроризма»;</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Федеральный закон от 25.12.2008 № 273-ФЗ «О противодействии коррупции»;</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Федеральный закон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Федеральный закон от 03.12.2012 № 230-ФЗ «О контроле за соответствием расходов лиц, замещающих государственные должности, и иных лиц их доходам»;</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Федеральный закон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Указ Президента Российской Федерации от 02.04.2013 № 309 «О мерах по реализации отдельных положений Федерального закона «О противодействии коррупции»;</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Указ Президента Российской Федерации от 08.07.2013 № 613 «Вопросы противодействия коррупции»;</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Указы Президента Российской Федерации с Национальными планами противодействия коррупции;</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Постановление Правительства Российской Федерации от 22.07.2013 №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Постановление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Постановление Правительства Российской Федерации от 21.01.2015 № 29 «Об утверждении Правил сообщения работодателем о заключении трудового или гражданско-</w:t>
      </w:r>
      <w:r w:rsidRPr="00092506">
        <w:rPr>
          <w:rFonts w:ascii="Arial" w:eastAsia="Times New Roman" w:hAnsi="Arial" w:cs="Arial"/>
          <w:color w:val="000000"/>
          <w:sz w:val="24"/>
          <w:szCs w:val="24"/>
          <w:lang w:eastAsia="ru-RU"/>
        </w:rPr>
        <w:lastRenderedPageBreak/>
        <w:t>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Стратегия развития электросетевого комплекса Российской Федерации, утвержденной Распоряжением Правительства Российской Федерации от 03.04.2013 № 511-р;</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Методические рекомендации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России, утвержденные 28.03.2014;</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Методические рекомендации по организации процессов управления </w:t>
      </w:r>
      <w:r w:rsidRPr="00092506">
        <w:rPr>
          <w:rFonts w:ascii="Arial" w:eastAsia="Times New Roman" w:hAnsi="Arial" w:cs="Arial"/>
          <w:color w:val="000000"/>
          <w:sz w:val="24"/>
          <w:szCs w:val="24"/>
        </w:rPr>
        <w:t>коррупционными</w:t>
      </w:r>
      <w:r w:rsidRPr="00092506">
        <w:rPr>
          <w:rFonts w:ascii="Arial" w:eastAsia="Times New Roman" w:hAnsi="Arial" w:cs="Arial"/>
          <w:color w:val="000000"/>
          <w:sz w:val="24"/>
          <w:szCs w:val="24"/>
          <w:lang w:eastAsia="ru-RU"/>
        </w:rPr>
        <w:t xml:space="preserve"> рисками и внутреннего контроля в области предупреждения и противодействия коррупции, утвержденными приказом Росимущества от 02.03.2016 № 80.</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Кодекс корпоративного управления, одобрен 13.02.2014 на заседании Правительства Российской Федерации, утвержден 21.03.2014 Советом директоров Банка России и рекомендован к применению акционерными обществами (далее – Кодекс корпоративного управления).</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Антикоррупционная хартия российского бизнеса, подписана Торгово-промышленной палатой Российской Федерации, Российским союзом промышленников и предпринимателей, Общероссийской общественной организацией «Деловая Россия» и Общероссийской общественной организацией «ОПОРА России».</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иные российские нормативные правовые акты в области предупреждения и противодействия коррупции.</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Протоколы и поручения органов государственной власти Российской Федерации:</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протокол Комиссии при Президенте Российской Федерации по вопросам стратегии развития топливно-энергетического комплекса и экологической безопасности от 10.07.2013 № А-60-26-8; </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 поручения Правительства Российской Федерации от 28.12.2011 № ВП-П13-9308 и от 05.03.2012 № ВП-П24-1269 по раскрытию информации о структуре собственников контрагентов, по представлению данных о доходах, имуществе и обязательствах имущественного характера руководящего состава, по предупреждению и выявлению конфликта интересов и иных злоупотреблений, связанных с занимаемыми в ПАО «Россети» и ДО должностями; </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ГОСТ Р ИСО 26000-2012 Руководство по социальной ответственности;</w:t>
      </w:r>
    </w:p>
    <w:p w:rsidR="00092506" w:rsidRPr="00092506" w:rsidRDefault="00092506" w:rsidP="00092506">
      <w:pPr>
        <w:spacing w:after="0" w:line="240" w:lineRule="auto"/>
        <w:ind w:firstLine="709"/>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Устав Общества;</w:t>
      </w:r>
    </w:p>
    <w:p w:rsidR="00092506" w:rsidRPr="00092506" w:rsidRDefault="00092506" w:rsidP="00092506">
      <w:pPr>
        <w:spacing w:after="0" w:line="240" w:lineRule="auto"/>
        <w:ind w:firstLine="709"/>
        <w:rPr>
          <w:rFonts w:ascii="Arial" w:eastAsia="Times New Roman" w:hAnsi="Arial" w:cs="Arial"/>
          <w:sz w:val="24"/>
          <w:szCs w:val="24"/>
          <w:lang w:eastAsia="ru-RU"/>
        </w:rPr>
      </w:pPr>
      <w:r w:rsidRPr="00092506">
        <w:rPr>
          <w:rFonts w:ascii="Arial" w:eastAsia="Times New Roman" w:hAnsi="Arial" w:cs="Arial"/>
          <w:sz w:val="24"/>
          <w:szCs w:val="24"/>
          <w:lang w:eastAsia="ru-RU"/>
        </w:rPr>
        <w:t>- Кодекс корпоративной этики и должностного поведения работников Общества.</w:t>
      </w:r>
      <w:r w:rsidRPr="00092506">
        <w:rPr>
          <w:rFonts w:ascii="Arial" w:eastAsia="Times New Roman" w:hAnsi="Arial" w:cs="Arial"/>
          <w:sz w:val="24"/>
          <w:szCs w:val="24"/>
          <w:lang w:eastAsia="ru-RU"/>
        </w:rPr>
        <w:br/>
      </w:r>
    </w:p>
    <w:p w:rsidR="00092506" w:rsidRPr="00092506" w:rsidRDefault="00092506" w:rsidP="00092506">
      <w:pPr>
        <w:spacing w:after="0" w:line="240" w:lineRule="auto"/>
        <w:rPr>
          <w:rFonts w:ascii="Times New Roman" w:eastAsia="Times New Roman" w:hAnsi="Times New Roman" w:cs="Times New Roman"/>
          <w:sz w:val="24"/>
          <w:szCs w:val="24"/>
          <w:lang w:eastAsia="ru-RU"/>
        </w:rPr>
      </w:pPr>
    </w:p>
    <w:p w:rsidR="00092506" w:rsidRPr="00092506" w:rsidRDefault="00092506" w:rsidP="00092506">
      <w:pPr>
        <w:spacing w:after="0" w:line="240" w:lineRule="auto"/>
        <w:rPr>
          <w:rFonts w:ascii="Times New Roman" w:eastAsia="Times New Roman" w:hAnsi="Times New Roman" w:cs="Times New Roman"/>
          <w:sz w:val="24"/>
          <w:szCs w:val="24"/>
          <w:lang w:eastAsia="ru-RU"/>
        </w:rPr>
      </w:pPr>
    </w:p>
    <w:p w:rsidR="00092506" w:rsidRPr="00092506" w:rsidRDefault="00092506" w:rsidP="00092506">
      <w:pPr>
        <w:spacing w:after="0" w:line="240" w:lineRule="auto"/>
        <w:rPr>
          <w:rFonts w:ascii="Times New Roman" w:eastAsia="Times New Roman" w:hAnsi="Times New Roman" w:cs="Times New Roman"/>
          <w:sz w:val="24"/>
          <w:szCs w:val="24"/>
          <w:lang w:eastAsia="ru-RU"/>
        </w:rPr>
      </w:pPr>
    </w:p>
    <w:p w:rsidR="00092506" w:rsidRPr="00092506" w:rsidRDefault="00092506" w:rsidP="00092506">
      <w:pPr>
        <w:spacing w:after="0" w:line="240" w:lineRule="auto"/>
        <w:rPr>
          <w:rFonts w:ascii="Times New Roman" w:eastAsia="Times New Roman" w:hAnsi="Times New Roman" w:cs="Times New Roman"/>
          <w:sz w:val="24"/>
          <w:szCs w:val="24"/>
          <w:lang w:eastAsia="ru-RU"/>
        </w:rPr>
      </w:pPr>
    </w:p>
    <w:p w:rsidR="00092506" w:rsidRPr="00092506" w:rsidRDefault="00092506" w:rsidP="00092506">
      <w:pPr>
        <w:spacing w:after="0" w:line="240" w:lineRule="auto"/>
        <w:rPr>
          <w:rFonts w:ascii="Times New Roman" w:eastAsia="Times New Roman" w:hAnsi="Times New Roman" w:cs="Times New Roman"/>
          <w:sz w:val="24"/>
          <w:szCs w:val="24"/>
          <w:lang w:eastAsia="ru-RU"/>
        </w:rPr>
      </w:pPr>
    </w:p>
    <w:p w:rsidR="00092506" w:rsidRPr="00092506" w:rsidRDefault="00092506" w:rsidP="00092506">
      <w:pPr>
        <w:spacing w:after="0" w:line="240" w:lineRule="auto"/>
        <w:rPr>
          <w:rFonts w:ascii="Times New Roman" w:eastAsia="Times New Roman" w:hAnsi="Times New Roman" w:cs="Times New Roman"/>
          <w:sz w:val="24"/>
          <w:szCs w:val="24"/>
          <w:lang w:eastAsia="ru-RU"/>
        </w:rPr>
      </w:pPr>
    </w:p>
    <w:p w:rsidR="00092506" w:rsidRPr="00092506" w:rsidRDefault="00092506" w:rsidP="00092506">
      <w:pPr>
        <w:spacing w:after="0" w:line="240" w:lineRule="auto"/>
        <w:rPr>
          <w:rFonts w:ascii="Times New Roman" w:eastAsia="Times New Roman" w:hAnsi="Times New Roman" w:cs="Times New Roman"/>
          <w:sz w:val="24"/>
          <w:szCs w:val="24"/>
          <w:lang w:eastAsia="ru-RU"/>
        </w:rPr>
      </w:pPr>
    </w:p>
    <w:p w:rsidR="00092506" w:rsidRPr="00092506" w:rsidRDefault="00092506" w:rsidP="00092506">
      <w:pPr>
        <w:spacing w:after="0" w:line="240" w:lineRule="auto"/>
        <w:rPr>
          <w:rFonts w:ascii="Times New Roman" w:eastAsia="Times New Roman" w:hAnsi="Times New Roman" w:cs="Times New Roman"/>
          <w:sz w:val="24"/>
          <w:szCs w:val="24"/>
          <w:lang w:eastAsia="ru-RU"/>
        </w:rPr>
      </w:pPr>
    </w:p>
    <w:p w:rsidR="00092506" w:rsidRPr="00092506" w:rsidRDefault="00092506" w:rsidP="00092506">
      <w:pPr>
        <w:spacing w:after="0" w:line="240" w:lineRule="auto"/>
        <w:rPr>
          <w:rFonts w:ascii="Times New Roman" w:eastAsia="Times New Roman" w:hAnsi="Times New Roman" w:cs="Times New Roman"/>
          <w:sz w:val="24"/>
          <w:szCs w:val="24"/>
          <w:lang w:eastAsia="ru-RU"/>
        </w:rPr>
      </w:pPr>
    </w:p>
    <w:p w:rsidR="00092506" w:rsidRPr="00092506" w:rsidRDefault="00092506" w:rsidP="00092506">
      <w:pPr>
        <w:spacing w:after="0" w:line="240" w:lineRule="auto"/>
        <w:rPr>
          <w:rFonts w:ascii="Times New Roman" w:eastAsia="Times New Roman" w:hAnsi="Times New Roman" w:cs="Times New Roman"/>
          <w:sz w:val="24"/>
          <w:szCs w:val="24"/>
          <w:lang w:eastAsia="ru-RU"/>
        </w:rPr>
      </w:pPr>
    </w:p>
    <w:p w:rsidR="00092506" w:rsidRPr="00092506" w:rsidRDefault="00092506" w:rsidP="00092506">
      <w:pPr>
        <w:spacing w:after="0" w:line="240" w:lineRule="auto"/>
        <w:rPr>
          <w:rFonts w:ascii="Times New Roman" w:eastAsia="Times New Roman" w:hAnsi="Times New Roman" w:cs="Times New Roman"/>
          <w:sz w:val="24"/>
          <w:szCs w:val="24"/>
          <w:lang w:eastAsia="ru-RU"/>
        </w:rPr>
      </w:pPr>
    </w:p>
    <w:p w:rsidR="00092506" w:rsidRPr="00092506" w:rsidRDefault="00092506" w:rsidP="00092506">
      <w:pPr>
        <w:spacing w:after="0" w:line="240" w:lineRule="auto"/>
        <w:rPr>
          <w:rFonts w:ascii="Times New Roman" w:eastAsia="Times New Roman" w:hAnsi="Times New Roman" w:cs="Times New Roman"/>
          <w:sz w:val="24"/>
          <w:szCs w:val="24"/>
          <w:lang w:eastAsia="ru-RU"/>
        </w:rPr>
      </w:pPr>
    </w:p>
    <w:p w:rsidR="00092506" w:rsidRPr="00092506" w:rsidRDefault="00092506" w:rsidP="00092506">
      <w:pPr>
        <w:spacing w:after="0" w:line="240" w:lineRule="auto"/>
        <w:rPr>
          <w:rFonts w:ascii="Times New Roman" w:eastAsia="Times New Roman" w:hAnsi="Times New Roman" w:cs="Times New Roman"/>
          <w:sz w:val="24"/>
          <w:szCs w:val="24"/>
          <w:lang w:eastAsia="ru-RU"/>
        </w:rPr>
      </w:pPr>
      <w:r w:rsidRPr="00092506">
        <w:rPr>
          <w:rFonts w:ascii="Times New Roman" w:eastAsia="Times New Roman" w:hAnsi="Times New Roman" w:cs="Times New Roman"/>
          <w:sz w:val="24"/>
          <w:szCs w:val="24"/>
          <w:lang w:eastAsia="ru-RU"/>
        </w:rPr>
        <w:br w:type="page"/>
      </w:r>
    </w:p>
    <w:p w:rsidR="00092506" w:rsidRPr="00092506" w:rsidRDefault="00092506" w:rsidP="00092506">
      <w:pPr>
        <w:spacing w:after="0" w:line="240" w:lineRule="auto"/>
        <w:rPr>
          <w:rFonts w:ascii="Times New Roman" w:eastAsia="Times New Roman" w:hAnsi="Times New Roman" w:cs="Times New Roman"/>
          <w:sz w:val="24"/>
          <w:szCs w:val="24"/>
          <w:lang w:eastAsia="ru-RU"/>
        </w:rPr>
      </w:pPr>
    </w:p>
    <w:p w:rsidR="00092506" w:rsidRPr="00092506" w:rsidRDefault="00092506" w:rsidP="00092506">
      <w:pPr>
        <w:keepNext/>
        <w:keepLines/>
        <w:spacing w:after="0" w:line="240" w:lineRule="auto"/>
        <w:jc w:val="right"/>
        <w:outlineLvl w:val="0"/>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 xml:space="preserve">Приложение 2 </w:t>
      </w:r>
    </w:p>
    <w:p w:rsidR="00092506" w:rsidRPr="00092506" w:rsidRDefault="00092506" w:rsidP="00092506">
      <w:pPr>
        <w:spacing w:after="0" w:line="240" w:lineRule="auto"/>
        <w:jc w:val="right"/>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 xml:space="preserve">к Антикоррупционной политике  </w:t>
      </w:r>
    </w:p>
    <w:p w:rsidR="00092506" w:rsidRPr="00092506" w:rsidRDefault="00092506" w:rsidP="00092506">
      <w:pPr>
        <w:spacing w:after="0" w:line="240" w:lineRule="auto"/>
        <w:jc w:val="right"/>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 xml:space="preserve">Общества и дочерних </w:t>
      </w:r>
    </w:p>
    <w:p w:rsidR="00092506" w:rsidRPr="00092506" w:rsidRDefault="00092506" w:rsidP="00092506">
      <w:pPr>
        <w:spacing w:after="0" w:line="240" w:lineRule="auto"/>
        <w:jc w:val="right"/>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обществ Общества</w:t>
      </w:r>
    </w:p>
    <w:p w:rsidR="00092506" w:rsidRPr="00092506" w:rsidRDefault="00092506" w:rsidP="00092506">
      <w:pPr>
        <w:spacing w:after="0" w:line="240" w:lineRule="auto"/>
        <w:jc w:val="right"/>
        <w:rPr>
          <w:rFonts w:ascii="Arial" w:eastAsia="Times New Roman" w:hAnsi="Arial" w:cs="Arial"/>
          <w:color w:val="000000"/>
          <w:sz w:val="24"/>
          <w:szCs w:val="24"/>
          <w:lang w:eastAsia="ru-RU"/>
        </w:rPr>
      </w:pPr>
    </w:p>
    <w:p w:rsidR="00092506" w:rsidRPr="00092506" w:rsidRDefault="00092506" w:rsidP="00092506">
      <w:pPr>
        <w:spacing w:after="0" w:line="240" w:lineRule="auto"/>
        <w:jc w:val="center"/>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Термины и определения, используемые в настоящей Антикоррупционной политике</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5619"/>
      </w:tblGrid>
      <w:tr w:rsidR="00092506" w:rsidRPr="00092506" w:rsidTr="00F472CE">
        <w:tc>
          <w:tcPr>
            <w:tcW w:w="3525" w:type="dxa"/>
          </w:tcPr>
          <w:p w:rsidR="00092506" w:rsidRPr="00092506" w:rsidRDefault="00092506" w:rsidP="00092506">
            <w:pPr>
              <w:spacing w:after="0" w:line="240" w:lineRule="auto"/>
              <w:contextualSpacing/>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Антикоррупционная оговорка </w:t>
            </w:r>
          </w:p>
        </w:tc>
        <w:tc>
          <w:tcPr>
            <w:tcW w:w="5619" w:type="dxa"/>
          </w:tcPr>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Раздел договоров, соглашений, контрактов Общества, декларирующий позицию Общества в области противодействия коррупции и не допускающий совершения коррупционных и иных правонарушений</w:t>
            </w:r>
          </w:p>
        </w:tc>
      </w:tr>
      <w:tr w:rsidR="00092506" w:rsidRPr="00092506" w:rsidTr="00F472CE">
        <w:tc>
          <w:tcPr>
            <w:tcW w:w="3525" w:type="dxa"/>
          </w:tcPr>
          <w:p w:rsidR="00092506" w:rsidRPr="00092506" w:rsidRDefault="00092506" w:rsidP="00092506">
            <w:pPr>
              <w:spacing w:after="0" w:line="240" w:lineRule="auto"/>
              <w:contextualSpacing/>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Антикоррупционная политика</w:t>
            </w:r>
          </w:p>
        </w:tc>
        <w:tc>
          <w:tcPr>
            <w:tcW w:w="5619" w:type="dxa"/>
          </w:tcPr>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Организационно-распорядительный документ Общества, который состоит из комплекса взаимосвязанных принципов, процедур и конкретных мероприятий, направленных на профилактику и противодействие коррупции.</w:t>
            </w:r>
          </w:p>
        </w:tc>
      </w:tr>
      <w:tr w:rsidR="00092506" w:rsidRPr="00092506" w:rsidTr="00F472CE">
        <w:tc>
          <w:tcPr>
            <w:tcW w:w="3525" w:type="dxa"/>
          </w:tcPr>
          <w:p w:rsidR="00092506" w:rsidRPr="00092506" w:rsidRDefault="00092506" w:rsidP="00092506">
            <w:pPr>
              <w:spacing w:after="0" w:line="240" w:lineRule="auto"/>
              <w:contextualSpacing/>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Антикоррупционные обязательства </w:t>
            </w:r>
          </w:p>
        </w:tc>
        <w:tc>
          <w:tcPr>
            <w:tcW w:w="5619" w:type="dxa"/>
          </w:tcPr>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Согласие участника закупочных процедур Общества соблюдать и исполнять принципы и требования Антикоррупционной политики, в том числе обязанность не совершать коррупционные и иные правонарушения, представить полную и достоверную информацию о цепочке собственников до физических лиц, а также о составе исполнительных органов с приложением подтверждающих документов </w:t>
            </w:r>
          </w:p>
        </w:tc>
      </w:tr>
      <w:tr w:rsidR="00092506" w:rsidRPr="00092506" w:rsidTr="00F472CE">
        <w:tc>
          <w:tcPr>
            <w:tcW w:w="3525" w:type="dxa"/>
          </w:tcPr>
          <w:p w:rsidR="00092506" w:rsidRPr="00092506" w:rsidRDefault="00092506" w:rsidP="00092506">
            <w:pPr>
              <w:spacing w:after="0" w:line="240" w:lineRule="auto"/>
              <w:contextualSpacing/>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Антикоррупционный мониторинг </w:t>
            </w:r>
          </w:p>
        </w:tc>
        <w:tc>
          <w:tcPr>
            <w:tcW w:w="5619" w:type="dxa"/>
          </w:tcPr>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Сбор, анализ и обобщение реализуемых в Обществе мер с целью оценки их эффективности, анализа факторов коррупции и рисков их реализации; анализа и оценки данных, полученных в результате контрольных процедур; прогноза коррупционных правонарушений и разработки способов противодействия коррупции</w:t>
            </w:r>
          </w:p>
        </w:tc>
      </w:tr>
      <w:tr w:rsidR="00092506" w:rsidRPr="00092506" w:rsidTr="00F472CE">
        <w:tc>
          <w:tcPr>
            <w:tcW w:w="3525" w:type="dxa"/>
          </w:tcPr>
          <w:p w:rsidR="00092506" w:rsidRPr="00092506" w:rsidRDefault="00092506" w:rsidP="00092506">
            <w:pPr>
              <w:spacing w:after="0" w:line="240" w:lineRule="auto"/>
              <w:jc w:val="both"/>
              <w:rPr>
                <w:rFonts w:ascii="Arial" w:eastAsia="Times New Roman" w:hAnsi="Arial" w:cs="Arial"/>
                <w:color w:val="000000"/>
                <w:sz w:val="24"/>
                <w:szCs w:val="24"/>
              </w:rPr>
            </w:pPr>
            <w:r w:rsidRPr="00092506">
              <w:rPr>
                <w:rFonts w:ascii="Arial" w:eastAsia="Times New Roman" w:hAnsi="Arial" w:cs="Arial"/>
                <w:bCs/>
                <w:color w:val="000000"/>
                <w:sz w:val="24"/>
                <w:szCs w:val="24"/>
              </w:rPr>
              <w:t>Дача взятки</w:t>
            </w:r>
          </w:p>
        </w:tc>
        <w:tc>
          <w:tcPr>
            <w:tcW w:w="5619" w:type="dxa"/>
          </w:tcPr>
          <w:p w:rsidR="00092506" w:rsidRPr="00092506" w:rsidRDefault="00092506" w:rsidP="00092506">
            <w:pPr>
              <w:autoSpaceDE w:val="0"/>
              <w:autoSpaceDN w:val="0"/>
              <w:adjustRightInd w:val="0"/>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Дача взятки </w:t>
            </w:r>
            <w:hyperlink r:id="rId9" w:history="1">
              <w:r w:rsidRPr="00092506">
                <w:rPr>
                  <w:rFonts w:ascii="Arial" w:eastAsia="Times New Roman" w:hAnsi="Arial" w:cs="Arial"/>
                  <w:color w:val="000000"/>
                  <w:sz w:val="24"/>
                  <w:szCs w:val="24"/>
                  <w:lang w:eastAsia="ru-RU"/>
                </w:rPr>
                <w:t>должностному лицу</w:t>
              </w:r>
            </w:hyperlink>
            <w:r w:rsidRPr="00092506">
              <w:rPr>
                <w:rFonts w:ascii="Arial" w:eastAsia="Times New Roman" w:hAnsi="Arial" w:cs="Arial"/>
                <w:color w:val="000000"/>
                <w:sz w:val="24"/>
                <w:szCs w:val="24"/>
                <w:lang w:eastAsia="ru-RU"/>
              </w:rPr>
              <w:t xml:space="preserve">, </w:t>
            </w:r>
            <w:hyperlink r:id="rId10" w:history="1">
              <w:r w:rsidRPr="00092506">
                <w:rPr>
                  <w:rFonts w:ascii="Arial" w:eastAsia="Times New Roman" w:hAnsi="Arial" w:cs="Arial"/>
                  <w:color w:val="000000"/>
                  <w:sz w:val="24"/>
                  <w:szCs w:val="24"/>
                  <w:lang w:eastAsia="ru-RU"/>
                </w:rPr>
                <w:t>иностранному должностному лицу</w:t>
              </w:r>
            </w:hyperlink>
            <w:r w:rsidRPr="00092506">
              <w:rPr>
                <w:rFonts w:ascii="Arial" w:eastAsia="Times New Roman" w:hAnsi="Arial" w:cs="Arial"/>
                <w:color w:val="000000"/>
                <w:sz w:val="24"/>
                <w:szCs w:val="24"/>
                <w:lang w:eastAsia="ru-RU"/>
              </w:rPr>
              <w:t xml:space="preserve"> либо </w:t>
            </w:r>
            <w:hyperlink r:id="rId11" w:history="1">
              <w:r w:rsidRPr="00092506">
                <w:rPr>
                  <w:rFonts w:ascii="Arial" w:eastAsia="Times New Roman" w:hAnsi="Arial" w:cs="Arial"/>
                  <w:color w:val="000000"/>
                  <w:sz w:val="24"/>
                  <w:szCs w:val="24"/>
                  <w:lang w:eastAsia="ru-RU"/>
                </w:rPr>
                <w:t>должностному лицу публичной международной организации</w:t>
              </w:r>
            </w:hyperlink>
            <w:r w:rsidRPr="00092506">
              <w:rPr>
                <w:rFonts w:ascii="Arial" w:eastAsia="Times New Roman" w:hAnsi="Arial" w:cs="Arial"/>
                <w:color w:val="000000"/>
                <w:sz w:val="24"/>
                <w:szCs w:val="24"/>
                <w:lang w:eastAsia="ru-RU"/>
              </w:rPr>
              <w:t xml:space="preserve"> лично или через </w:t>
            </w:r>
            <w:hyperlink r:id="rId12" w:history="1">
              <w:r w:rsidRPr="00092506">
                <w:rPr>
                  <w:rFonts w:ascii="Arial" w:eastAsia="Times New Roman" w:hAnsi="Arial" w:cs="Arial"/>
                  <w:color w:val="000000"/>
                  <w:sz w:val="24"/>
                  <w:szCs w:val="24"/>
                  <w:lang w:eastAsia="ru-RU"/>
                </w:rPr>
                <w:t>посредника</w:t>
              </w:r>
            </w:hyperlink>
            <w:r w:rsidRPr="00092506">
              <w:rPr>
                <w:rFonts w:ascii="Arial" w:eastAsia="Times New Roman" w:hAnsi="Arial" w:cs="Arial"/>
                <w:color w:val="000000"/>
                <w:sz w:val="24"/>
                <w:szCs w:val="24"/>
                <w:lang w:eastAsia="ru-RU"/>
              </w:rPr>
              <w:t xml:space="preserve"> (в том числе, когда взятка по указанию должностного лица передается иному физическому или юридическому лицу).</w:t>
            </w:r>
          </w:p>
          <w:p w:rsidR="00092506" w:rsidRPr="00092506" w:rsidRDefault="00092506" w:rsidP="00092506">
            <w:pPr>
              <w:spacing w:after="0" w:line="240" w:lineRule="auto"/>
              <w:contextualSpacing/>
              <w:jc w:val="both"/>
              <w:rPr>
                <w:rFonts w:ascii="Arial" w:eastAsia="Times New Roman" w:hAnsi="Arial" w:cs="Arial"/>
                <w:color w:val="000000"/>
                <w:sz w:val="24"/>
                <w:szCs w:val="24"/>
              </w:rPr>
            </w:pPr>
            <w:r w:rsidRPr="00092506">
              <w:rPr>
                <w:rFonts w:ascii="Arial" w:eastAsia="Times New Roman" w:hAnsi="Arial" w:cs="Arial"/>
                <w:color w:val="000000"/>
                <w:sz w:val="24"/>
                <w:szCs w:val="24"/>
              </w:rPr>
              <w:t xml:space="preserve">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r w:rsidRPr="00092506">
              <w:rPr>
                <w:rFonts w:ascii="Arial" w:eastAsia="Times New Roman" w:hAnsi="Arial" w:cs="Arial"/>
                <w:sz w:val="24"/>
                <w:szCs w:val="24"/>
                <w:lang w:eastAsia="ru-RU"/>
              </w:rPr>
              <w:t xml:space="preserve">К должностным лицам публичной международной </w:t>
            </w:r>
            <w:r w:rsidRPr="00092506">
              <w:rPr>
                <w:rFonts w:ascii="Arial" w:eastAsia="Times New Roman" w:hAnsi="Arial" w:cs="Arial"/>
                <w:sz w:val="24"/>
                <w:szCs w:val="24"/>
                <w:lang w:eastAsia="ru-RU"/>
              </w:rPr>
              <w:lastRenderedPageBreak/>
              <w:t>организации относятся, в частности, сотрудники организации, являющиеся международными гражданскими служащими, лица, уполномоченные действовать от имени публичной международной организации,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r w:rsidRPr="00092506">
              <w:rPr>
                <w:rFonts w:ascii="Arial" w:eastAsia="Times New Roman" w:hAnsi="Arial" w:cs="Arial"/>
                <w:i/>
                <w:sz w:val="24"/>
                <w:szCs w:val="24"/>
                <w:lang w:eastAsia="ru-RU"/>
              </w:rPr>
              <w:t xml:space="preserve"> </w:t>
            </w:r>
            <w:r w:rsidRPr="00092506">
              <w:rPr>
                <w:rFonts w:ascii="Arial" w:eastAsia="Times New Roman" w:hAnsi="Arial" w:cs="Arial"/>
                <w:color w:val="000000"/>
                <w:sz w:val="24"/>
                <w:szCs w:val="24"/>
              </w:rPr>
              <w:t xml:space="preserve"> (статья 291 УК РФ)</w:t>
            </w:r>
          </w:p>
        </w:tc>
      </w:tr>
      <w:tr w:rsidR="00092506" w:rsidRPr="00092506" w:rsidTr="00F472CE">
        <w:tc>
          <w:tcPr>
            <w:tcW w:w="3525" w:type="dxa"/>
          </w:tcPr>
          <w:p w:rsidR="00092506" w:rsidRPr="00092506" w:rsidRDefault="00092506" w:rsidP="00092506">
            <w:pPr>
              <w:spacing w:after="0" w:line="240" w:lineRule="auto"/>
              <w:contextualSpacing/>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lastRenderedPageBreak/>
              <w:t xml:space="preserve">Деловой подарок </w:t>
            </w:r>
          </w:p>
          <w:p w:rsidR="00092506" w:rsidRPr="00092506" w:rsidRDefault="00092506" w:rsidP="00092506">
            <w:pPr>
              <w:spacing w:after="0" w:line="240" w:lineRule="auto"/>
              <w:contextualSpacing/>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(для целей Антикоррупционной политики)</w:t>
            </w:r>
          </w:p>
        </w:tc>
        <w:tc>
          <w:tcPr>
            <w:tcW w:w="5619" w:type="dxa"/>
          </w:tcPr>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Подарок, который может получить работник Общества, в связи с протокольными мероприятиями, служебными командировками, другими официальными мероприятиями в рамках лимита и норм, определенных законодательством Российской Федерации, а также - локальными нормативными актами Общества </w:t>
            </w:r>
          </w:p>
        </w:tc>
      </w:tr>
      <w:tr w:rsidR="00092506" w:rsidRPr="00092506" w:rsidTr="00F472CE">
        <w:tc>
          <w:tcPr>
            <w:tcW w:w="3525" w:type="dxa"/>
          </w:tcPr>
          <w:p w:rsidR="00092506" w:rsidRPr="00092506" w:rsidRDefault="00092506" w:rsidP="00092506">
            <w:pPr>
              <w:spacing w:after="0" w:line="240" w:lineRule="auto"/>
              <w:contextualSpacing/>
              <w:rPr>
                <w:rFonts w:ascii="Arial" w:eastAsia="Times New Roman" w:hAnsi="Arial" w:cs="Arial"/>
                <w:color w:val="000000"/>
                <w:sz w:val="24"/>
                <w:szCs w:val="24"/>
                <w:lang w:eastAsia="ru-RU"/>
              </w:rPr>
            </w:pPr>
            <w:r w:rsidRPr="00092506">
              <w:rPr>
                <w:rFonts w:ascii="Arial" w:eastAsia="Times New Roman" w:hAnsi="Arial" w:cs="Arial"/>
                <w:bCs/>
                <w:color w:val="000000"/>
                <w:sz w:val="24"/>
                <w:szCs w:val="24"/>
              </w:rPr>
              <w:t xml:space="preserve">Злоупотребление полномочиями </w:t>
            </w:r>
          </w:p>
        </w:tc>
        <w:tc>
          <w:tcPr>
            <w:tcW w:w="5619" w:type="dxa"/>
          </w:tcPr>
          <w:p w:rsidR="00092506" w:rsidRPr="00092506" w:rsidRDefault="00092506" w:rsidP="00092506">
            <w:pPr>
              <w:autoSpaceDE w:val="0"/>
              <w:autoSpaceDN w:val="0"/>
              <w:adjustRightInd w:val="0"/>
              <w:spacing w:after="0" w:line="240" w:lineRule="auto"/>
              <w:jc w:val="both"/>
              <w:rPr>
                <w:rFonts w:ascii="Arial" w:eastAsia="Times New Roman" w:hAnsi="Arial" w:cs="Arial"/>
                <w:color w:val="000000"/>
                <w:sz w:val="24"/>
                <w:szCs w:val="24"/>
              </w:rPr>
            </w:pPr>
            <w:r w:rsidRPr="00092506">
              <w:rPr>
                <w:rFonts w:ascii="Arial" w:eastAsia="Times New Roman" w:hAnsi="Arial" w:cs="Arial"/>
                <w:color w:val="000000"/>
                <w:sz w:val="24"/>
                <w:szCs w:val="24"/>
              </w:rPr>
              <w:t xml:space="preserve">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rPr>
              <w:t>Лицом, в</w:t>
            </w:r>
            <w:r w:rsidRPr="00092506">
              <w:rPr>
                <w:rFonts w:ascii="Arial" w:eastAsia="Times New Roman" w:hAnsi="Arial" w:cs="Arial"/>
                <w:color w:val="000000"/>
                <w:sz w:val="24"/>
                <w:szCs w:val="24"/>
                <w:lang w:eastAsia="ru-RU"/>
              </w:rPr>
              <w:t xml:space="preserve">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 </w:t>
            </w:r>
            <w:r w:rsidRPr="00092506">
              <w:rPr>
                <w:rFonts w:ascii="Arial" w:eastAsia="Times New Roman" w:hAnsi="Arial" w:cs="Arial"/>
                <w:color w:val="000000"/>
                <w:sz w:val="24"/>
                <w:szCs w:val="24"/>
              </w:rPr>
              <w:t xml:space="preserve"> </w:t>
            </w:r>
            <w:r w:rsidRPr="00092506">
              <w:rPr>
                <w:rFonts w:ascii="Arial" w:eastAsia="Times New Roman" w:hAnsi="Arial" w:cs="Arial"/>
                <w:bCs/>
                <w:color w:val="000000"/>
                <w:sz w:val="24"/>
                <w:szCs w:val="24"/>
              </w:rPr>
              <w:t xml:space="preserve">(статья 201 УК </w:t>
            </w:r>
            <w:r w:rsidRPr="00092506">
              <w:rPr>
                <w:rFonts w:ascii="Arial" w:eastAsia="Times New Roman" w:hAnsi="Arial" w:cs="Arial"/>
                <w:color w:val="000000"/>
                <w:sz w:val="24"/>
                <w:szCs w:val="24"/>
                <w:lang w:eastAsia="ru-RU"/>
              </w:rPr>
              <w:t>РФ</w:t>
            </w:r>
            <w:r w:rsidRPr="00092506">
              <w:rPr>
                <w:rFonts w:ascii="Arial" w:eastAsia="Times New Roman" w:hAnsi="Arial" w:cs="Arial"/>
                <w:bCs/>
                <w:color w:val="000000"/>
                <w:sz w:val="24"/>
                <w:szCs w:val="24"/>
              </w:rPr>
              <w:t>)</w:t>
            </w:r>
          </w:p>
        </w:tc>
      </w:tr>
      <w:tr w:rsidR="00092506" w:rsidRPr="00092506" w:rsidTr="00F472CE">
        <w:tc>
          <w:tcPr>
            <w:tcW w:w="3525" w:type="dxa"/>
          </w:tcPr>
          <w:p w:rsidR="00092506" w:rsidRPr="00092506" w:rsidRDefault="00092506" w:rsidP="00092506">
            <w:pPr>
              <w:spacing w:after="0" w:line="240" w:lineRule="auto"/>
              <w:jc w:val="both"/>
              <w:rPr>
                <w:rFonts w:ascii="Arial" w:eastAsia="Times New Roman" w:hAnsi="Arial" w:cs="Arial"/>
                <w:bCs/>
                <w:color w:val="000000"/>
                <w:sz w:val="24"/>
                <w:szCs w:val="24"/>
              </w:rPr>
            </w:pPr>
            <w:r w:rsidRPr="00092506">
              <w:rPr>
                <w:rFonts w:ascii="Arial" w:eastAsia="Times New Roman" w:hAnsi="Arial" w:cs="Arial"/>
                <w:color w:val="000000"/>
                <w:sz w:val="24"/>
                <w:szCs w:val="24"/>
                <w:lang w:eastAsia="ru-RU"/>
              </w:rPr>
              <w:t>Иностранные публичные должностные лица и должностные лица публичных международных организаций</w:t>
            </w:r>
          </w:p>
        </w:tc>
        <w:tc>
          <w:tcPr>
            <w:tcW w:w="5619" w:type="dxa"/>
          </w:tcPr>
          <w:p w:rsidR="00092506" w:rsidRPr="00092506" w:rsidRDefault="00092506" w:rsidP="00092506">
            <w:pPr>
              <w:autoSpaceDE w:val="0"/>
              <w:autoSpaceDN w:val="0"/>
              <w:adjustRightInd w:val="0"/>
              <w:spacing w:after="0" w:line="240" w:lineRule="auto"/>
              <w:jc w:val="both"/>
              <w:rPr>
                <w:rFonts w:ascii="Arial" w:eastAsia="Times New Roman" w:hAnsi="Arial" w:cs="Arial"/>
                <w:color w:val="000000"/>
                <w:sz w:val="24"/>
                <w:szCs w:val="24"/>
              </w:rPr>
            </w:pPr>
            <w:r w:rsidRPr="00092506">
              <w:rPr>
                <w:rFonts w:ascii="Arial" w:eastAsia="Times New Roman" w:hAnsi="Arial" w:cs="Arial"/>
                <w:color w:val="000000"/>
                <w:sz w:val="24"/>
                <w:szCs w:val="24"/>
                <w:lang w:eastAsia="ru-RU"/>
              </w:rPr>
              <w:t xml:space="preserve">В соответствии с Конвенцией ООН против коррупции от 31 октября 2003 г. «иностранное публичное должностное лицо» определено как любое назначаемое или избираемое лицо, занимающее какую-либо должность в законодательном, исполнительном, административном или судебном органе </w:t>
            </w:r>
            <w:r w:rsidRPr="00092506">
              <w:rPr>
                <w:rFonts w:ascii="Arial" w:eastAsia="Times New Roman" w:hAnsi="Arial" w:cs="Arial"/>
                <w:color w:val="000000"/>
                <w:sz w:val="24"/>
                <w:szCs w:val="24"/>
                <w:lang w:eastAsia="ru-RU"/>
              </w:rPr>
              <w:lastRenderedPageBreak/>
              <w:t xml:space="preserve">иностранного государства, и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w:t>
            </w:r>
          </w:p>
        </w:tc>
      </w:tr>
      <w:tr w:rsidR="00092506" w:rsidRPr="00092506" w:rsidTr="00F472CE">
        <w:tc>
          <w:tcPr>
            <w:tcW w:w="3525" w:type="dxa"/>
          </w:tcPr>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bCs/>
                <w:color w:val="000000"/>
                <w:sz w:val="24"/>
                <w:szCs w:val="24"/>
              </w:rPr>
              <w:lastRenderedPageBreak/>
              <w:t>Коммерческий подкуп</w:t>
            </w:r>
          </w:p>
        </w:tc>
        <w:tc>
          <w:tcPr>
            <w:tcW w:w="5619" w:type="dxa"/>
          </w:tcPr>
          <w:p w:rsidR="00092506" w:rsidRPr="00092506" w:rsidRDefault="00092506" w:rsidP="00092506">
            <w:pPr>
              <w:autoSpaceDE w:val="0"/>
              <w:autoSpaceDN w:val="0"/>
              <w:adjustRightInd w:val="0"/>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(статья 204 УК РФ)</w:t>
            </w:r>
          </w:p>
        </w:tc>
      </w:tr>
      <w:tr w:rsidR="00092506" w:rsidRPr="00092506" w:rsidTr="00F472CE">
        <w:tc>
          <w:tcPr>
            <w:tcW w:w="3525" w:type="dxa"/>
          </w:tcPr>
          <w:p w:rsidR="00092506" w:rsidRPr="00092506" w:rsidRDefault="00092506" w:rsidP="00092506">
            <w:pPr>
              <w:spacing w:after="0" w:line="240" w:lineRule="auto"/>
              <w:jc w:val="both"/>
              <w:rPr>
                <w:rFonts w:ascii="Arial" w:eastAsia="Times New Roman" w:hAnsi="Arial" w:cs="Arial"/>
                <w:bCs/>
                <w:color w:val="000000"/>
                <w:sz w:val="24"/>
                <w:szCs w:val="24"/>
              </w:rPr>
            </w:pPr>
            <w:r w:rsidRPr="00092506">
              <w:rPr>
                <w:rFonts w:ascii="Arial" w:eastAsia="Times New Roman" w:hAnsi="Arial" w:cs="Arial"/>
                <w:bCs/>
                <w:color w:val="000000"/>
                <w:sz w:val="24"/>
                <w:szCs w:val="24"/>
              </w:rPr>
              <w:t>Комплаенс</w:t>
            </w:r>
          </w:p>
        </w:tc>
        <w:tc>
          <w:tcPr>
            <w:tcW w:w="5619" w:type="dxa"/>
          </w:tcPr>
          <w:p w:rsidR="00092506" w:rsidRPr="00092506" w:rsidRDefault="00092506" w:rsidP="00092506">
            <w:pPr>
              <w:autoSpaceDE w:val="0"/>
              <w:autoSpaceDN w:val="0"/>
              <w:adjustRightInd w:val="0"/>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rPr>
              <w:t>Соответствие деятельности организации требованиям, налагаемым на нее российским и зарубежным законодательством, локальными нормативными актами, иными обязательными для исполнения регулирующими документами</w:t>
            </w:r>
          </w:p>
        </w:tc>
      </w:tr>
      <w:tr w:rsidR="00092506" w:rsidRPr="00092506" w:rsidTr="00F472CE">
        <w:tc>
          <w:tcPr>
            <w:tcW w:w="3525" w:type="dxa"/>
          </w:tcPr>
          <w:p w:rsidR="00092506" w:rsidRPr="00092506" w:rsidRDefault="00092506" w:rsidP="00092506">
            <w:pPr>
              <w:spacing w:after="0" w:line="240" w:lineRule="auto"/>
              <w:jc w:val="both"/>
              <w:rPr>
                <w:rFonts w:ascii="Arial" w:eastAsia="Times New Roman" w:hAnsi="Arial" w:cs="Arial"/>
                <w:bCs/>
                <w:color w:val="000000"/>
                <w:sz w:val="24"/>
                <w:szCs w:val="24"/>
              </w:rPr>
            </w:pPr>
            <w:r w:rsidRPr="00092506">
              <w:rPr>
                <w:rFonts w:ascii="Arial" w:eastAsia="Times New Roman" w:hAnsi="Arial" w:cs="Arial"/>
                <w:color w:val="000000"/>
                <w:sz w:val="24"/>
                <w:szCs w:val="24"/>
              </w:rPr>
              <w:t>Контрагент</w:t>
            </w:r>
          </w:p>
        </w:tc>
        <w:tc>
          <w:tcPr>
            <w:tcW w:w="5619" w:type="dxa"/>
          </w:tcPr>
          <w:p w:rsidR="00092506" w:rsidRPr="00092506" w:rsidRDefault="00092506" w:rsidP="00092506">
            <w:pPr>
              <w:autoSpaceDE w:val="0"/>
              <w:autoSpaceDN w:val="0"/>
              <w:adjustRightInd w:val="0"/>
              <w:spacing w:after="0" w:line="240" w:lineRule="auto"/>
              <w:jc w:val="both"/>
              <w:rPr>
                <w:rFonts w:ascii="Arial" w:eastAsia="Times New Roman" w:hAnsi="Arial" w:cs="Arial"/>
                <w:color w:val="000000"/>
                <w:sz w:val="24"/>
                <w:szCs w:val="24"/>
              </w:rPr>
            </w:pPr>
            <w:r w:rsidRPr="00092506">
              <w:rPr>
                <w:rFonts w:ascii="Arial" w:eastAsia="Times New Roman" w:hAnsi="Arial" w:cs="Arial"/>
                <w:color w:val="000000"/>
                <w:sz w:val="24"/>
                <w:szCs w:val="24"/>
              </w:rPr>
              <w:t>Любое российское или иностранное юридическое или физическое лицо, с которым Общество вступает в договорные отношения с установлением различного объема прав и обязанностей (за исключением трудовых отношений), и которые не объединены общей целью</w:t>
            </w:r>
          </w:p>
        </w:tc>
      </w:tr>
      <w:tr w:rsidR="00092506" w:rsidRPr="00092506" w:rsidTr="00F472CE">
        <w:tc>
          <w:tcPr>
            <w:tcW w:w="3525" w:type="dxa"/>
          </w:tcPr>
          <w:p w:rsidR="00092506" w:rsidRPr="00092506" w:rsidRDefault="00092506" w:rsidP="00092506">
            <w:pPr>
              <w:spacing w:after="0" w:line="240" w:lineRule="auto"/>
              <w:contextualSpacing/>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Конфликт интересов</w:t>
            </w:r>
          </w:p>
        </w:tc>
        <w:tc>
          <w:tcPr>
            <w:tcW w:w="5619" w:type="dxa"/>
          </w:tcPr>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sz w:val="24"/>
                <w:szCs w:val="24"/>
                <w:lang w:eastAsia="ru-RU"/>
              </w:rPr>
              <w:t>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tc>
      </w:tr>
      <w:tr w:rsidR="00092506" w:rsidRPr="00092506" w:rsidTr="00F472CE">
        <w:tc>
          <w:tcPr>
            <w:tcW w:w="3525" w:type="dxa"/>
          </w:tcPr>
          <w:p w:rsidR="00092506" w:rsidRPr="00092506" w:rsidRDefault="00092506" w:rsidP="00092506">
            <w:pPr>
              <w:spacing w:after="0" w:line="240" w:lineRule="auto"/>
              <w:contextualSpacing/>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Коррупционное правонарушение </w:t>
            </w:r>
          </w:p>
        </w:tc>
        <w:tc>
          <w:tcPr>
            <w:tcW w:w="5619" w:type="dxa"/>
          </w:tcPr>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Противоправное виновное деяние (действие или бездействие), обладающее признаками коррупции, за которое в соответствии с законодательством Российской Федерации предусмотрена уголовная, административная,  гражданско-правовая и дисциплинарная ответственность </w:t>
            </w:r>
          </w:p>
        </w:tc>
      </w:tr>
      <w:tr w:rsidR="00092506" w:rsidRPr="00092506" w:rsidTr="00F472CE">
        <w:tc>
          <w:tcPr>
            <w:tcW w:w="3525" w:type="dxa"/>
          </w:tcPr>
          <w:p w:rsidR="00092506" w:rsidRPr="00092506" w:rsidRDefault="00092506" w:rsidP="00092506">
            <w:pPr>
              <w:spacing w:after="0" w:line="240" w:lineRule="auto"/>
              <w:contextualSpacing/>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lastRenderedPageBreak/>
              <w:t xml:space="preserve">Коррупционный риск  </w:t>
            </w:r>
          </w:p>
        </w:tc>
        <w:tc>
          <w:tcPr>
            <w:tcW w:w="5619" w:type="dxa"/>
          </w:tcPr>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Возможность совершения работником Общества коррупционного правонарушения</w:t>
            </w:r>
          </w:p>
        </w:tc>
      </w:tr>
      <w:tr w:rsidR="00092506" w:rsidRPr="00092506" w:rsidTr="00F472CE">
        <w:tc>
          <w:tcPr>
            <w:tcW w:w="3525" w:type="dxa"/>
          </w:tcPr>
          <w:p w:rsidR="00092506" w:rsidRPr="00092506" w:rsidRDefault="00092506" w:rsidP="00092506">
            <w:pPr>
              <w:spacing w:after="0" w:line="240" w:lineRule="auto"/>
              <w:contextualSpacing/>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Коррупция  </w:t>
            </w:r>
          </w:p>
        </w:tc>
        <w:tc>
          <w:tcPr>
            <w:tcW w:w="5619" w:type="dxa"/>
          </w:tcPr>
          <w:p w:rsidR="00092506" w:rsidRPr="00092506" w:rsidRDefault="00092506" w:rsidP="00092506">
            <w:pPr>
              <w:spacing w:after="0" w:line="240" w:lineRule="auto"/>
              <w:jc w:val="both"/>
              <w:rPr>
                <w:rFonts w:ascii="Arial" w:eastAsia="Times New Roman" w:hAnsi="Arial" w:cs="Arial"/>
                <w:sz w:val="24"/>
                <w:szCs w:val="24"/>
                <w:lang w:eastAsia="ru-RU"/>
              </w:rPr>
            </w:pPr>
            <w:r w:rsidRPr="00092506">
              <w:rPr>
                <w:rFonts w:ascii="Arial" w:eastAsia="Times New Roman" w:hAnsi="Arial" w:cs="Arial"/>
                <w:sz w:val="24"/>
                <w:szCs w:val="24"/>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sz w:val="24"/>
                <w:szCs w:val="24"/>
                <w:lang w:eastAsia="ru-RU"/>
              </w:rPr>
              <w:t>б) совершение деяний, указанных в подпункте "а" настоящего пункта, от имени или в интересах юридического лица</w:t>
            </w:r>
            <w:r w:rsidRPr="00092506">
              <w:rPr>
                <w:rFonts w:ascii="Arial" w:eastAsia="Times New Roman" w:hAnsi="Arial" w:cs="Arial"/>
                <w:color w:val="000000"/>
                <w:sz w:val="24"/>
                <w:szCs w:val="24"/>
                <w:lang w:eastAsia="ru-RU"/>
              </w:rPr>
              <w:t xml:space="preserve"> </w:t>
            </w:r>
          </w:p>
        </w:tc>
      </w:tr>
      <w:tr w:rsidR="00092506" w:rsidRPr="00092506" w:rsidTr="00F472CE">
        <w:tc>
          <w:tcPr>
            <w:tcW w:w="3525" w:type="dxa"/>
          </w:tcPr>
          <w:p w:rsidR="00092506" w:rsidRPr="00092506" w:rsidRDefault="00092506" w:rsidP="00092506">
            <w:pPr>
              <w:spacing w:after="0" w:line="240" w:lineRule="auto"/>
              <w:contextualSpacing/>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Личная заинтересованность</w:t>
            </w:r>
          </w:p>
        </w:tc>
        <w:tc>
          <w:tcPr>
            <w:tcW w:w="5619" w:type="dxa"/>
          </w:tcPr>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Общества и (или) состоящими с ним в близком родстве или свойстве лицами (</w:t>
            </w:r>
            <w:r w:rsidRPr="00092506">
              <w:rPr>
                <w:rFonts w:ascii="Arial" w:eastAsia="Times New Roman" w:hAnsi="Arial" w:cs="Arial"/>
                <w:sz w:val="24"/>
                <w:szCs w:val="24"/>
                <w:lang w:eastAsia="ru-RU"/>
              </w:rPr>
              <w:t>родителями, супругами, детьми, братьями, сестрами, а также братьями, сестрами, родителями, детьми супругов и супругами детей</w:t>
            </w:r>
            <w:r w:rsidRPr="00092506">
              <w:rPr>
                <w:rFonts w:ascii="Arial" w:eastAsia="Times New Roman" w:hAnsi="Arial" w:cs="Arial"/>
                <w:color w:val="000000"/>
                <w:sz w:val="24"/>
                <w:szCs w:val="24"/>
                <w:lang w:eastAsia="ru-RU"/>
              </w:rPr>
              <w:t>), гражданами или организациями, с которыми работник Общества и (или) лица, состоящие с ним в близком родстве или свойстве, связаны  имущественными, корпоративными или иными близкими отношениями</w:t>
            </w:r>
          </w:p>
        </w:tc>
      </w:tr>
      <w:tr w:rsidR="00092506" w:rsidRPr="00092506" w:rsidTr="00F472CE">
        <w:tc>
          <w:tcPr>
            <w:tcW w:w="3525" w:type="dxa"/>
          </w:tcPr>
          <w:p w:rsidR="00092506" w:rsidRPr="00092506" w:rsidRDefault="00092506" w:rsidP="00092506">
            <w:pPr>
              <w:spacing w:after="0" w:line="240" w:lineRule="auto"/>
              <w:contextualSpacing/>
              <w:rPr>
                <w:rFonts w:ascii="Arial" w:eastAsia="Times New Roman" w:hAnsi="Arial" w:cs="Arial"/>
                <w:color w:val="000000"/>
                <w:sz w:val="24"/>
                <w:szCs w:val="24"/>
                <w:lang w:eastAsia="ru-RU"/>
              </w:rPr>
            </w:pPr>
            <w:r w:rsidRPr="00092506">
              <w:rPr>
                <w:rFonts w:ascii="Arial" w:eastAsia="Times New Roman" w:hAnsi="Arial" w:cs="Arial"/>
                <w:color w:val="000000"/>
                <w:sz w:val="24"/>
                <w:szCs w:val="24"/>
              </w:rPr>
              <w:t>Лица, состоящие в близком родстве или свойстве с руководителем/работником</w:t>
            </w:r>
          </w:p>
        </w:tc>
        <w:tc>
          <w:tcPr>
            <w:tcW w:w="5619" w:type="dxa"/>
          </w:tcPr>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Родители, супруги, дети, братья, сестры, а также братья, сестры, родители, дети супругов и супруги детей</w:t>
            </w:r>
          </w:p>
        </w:tc>
      </w:tr>
      <w:tr w:rsidR="00092506" w:rsidRPr="00092506" w:rsidTr="00F472CE">
        <w:tc>
          <w:tcPr>
            <w:tcW w:w="3525" w:type="dxa"/>
          </w:tcPr>
          <w:p w:rsidR="00092506" w:rsidRPr="00092506" w:rsidRDefault="00092506" w:rsidP="00092506">
            <w:pPr>
              <w:spacing w:after="0" w:line="240" w:lineRule="auto"/>
              <w:jc w:val="both"/>
              <w:rPr>
                <w:rFonts w:ascii="Arial" w:eastAsia="Times New Roman" w:hAnsi="Arial" w:cs="Arial"/>
                <w:color w:val="000000"/>
                <w:sz w:val="24"/>
                <w:szCs w:val="24"/>
              </w:rPr>
            </w:pPr>
            <w:r w:rsidRPr="00092506">
              <w:rPr>
                <w:rFonts w:ascii="Arial" w:eastAsia="Times New Roman" w:hAnsi="Arial" w:cs="Arial"/>
                <w:color w:val="000000"/>
                <w:sz w:val="24"/>
                <w:szCs w:val="24"/>
              </w:rPr>
              <w:t>Материальная выгода</w:t>
            </w:r>
          </w:p>
        </w:tc>
        <w:tc>
          <w:tcPr>
            <w:tcW w:w="5619" w:type="dxa"/>
          </w:tcPr>
          <w:p w:rsidR="00092506" w:rsidRPr="00092506" w:rsidRDefault="00092506" w:rsidP="00092506">
            <w:pPr>
              <w:spacing w:after="0" w:line="240" w:lineRule="auto"/>
              <w:jc w:val="both"/>
              <w:rPr>
                <w:rFonts w:ascii="Arial" w:eastAsia="Times New Roman" w:hAnsi="Arial" w:cs="Arial"/>
                <w:color w:val="000000"/>
                <w:sz w:val="24"/>
                <w:szCs w:val="24"/>
              </w:rPr>
            </w:pPr>
            <w:r w:rsidRPr="00092506">
              <w:rPr>
                <w:rFonts w:ascii="Arial" w:eastAsia="Times New Roman" w:hAnsi="Arial" w:cs="Arial"/>
                <w:color w:val="000000"/>
                <w:sz w:val="24"/>
                <w:szCs w:val="24"/>
              </w:rPr>
              <w:t>Выгода в денежной или натуральной форме, которую можно оценить и определить в качестве дохода в соответствии с налоговым законодательством Российской Федерации</w:t>
            </w:r>
          </w:p>
        </w:tc>
      </w:tr>
      <w:tr w:rsidR="00092506" w:rsidRPr="00092506" w:rsidTr="00F472CE">
        <w:tc>
          <w:tcPr>
            <w:tcW w:w="3525" w:type="dxa"/>
          </w:tcPr>
          <w:p w:rsidR="00092506" w:rsidRPr="00092506" w:rsidRDefault="00092506" w:rsidP="00092506">
            <w:pPr>
              <w:spacing w:after="0" w:line="240" w:lineRule="auto"/>
              <w:jc w:val="both"/>
              <w:rPr>
                <w:rFonts w:ascii="Arial" w:eastAsia="Times New Roman" w:hAnsi="Arial" w:cs="Arial"/>
                <w:color w:val="000000"/>
                <w:sz w:val="24"/>
                <w:szCs w:val="24"/>
              </w:rPr>
            </w:pPr>
            <w:r w:rsidRPr="00092506">
              <w:rPr>
                <w:rFonts w:ascii="Arial" w:eastAsia="Times New Roman" w:hAnsi="Arial" w:cs="Arial"/>
                <w:color w:val="000000"/>
                <w:sz w:val="24"/>
                <w:szCs w:val="24"/>
              </w:rPr>
              <w:t>Методические рекомендации Минтруда</w:t>
            </w:r>
          </w:p>
        </w:tc>
        <w:tc>
          <w:tcPr>
            <w:tcW w:w="5619" w:type="dxa"/>
          </w:tcPr>
          <w:p w:rsidR="00092506" w:rsidRPr="00092506" w:rsidRDefault="00092506" w:rsidP="00092506">
            <w:pPr>
              <w:spacing w:after="0" w:line="240" w:lineRule="auto"/>
              <w:jc w:val="both"/>
              <w:rPr>
                <w:rFonts w:ascii="Arial" w:eastAsia="Times New Roman" w:hAnsi="Arial" w:cs="Arial"/>
                <w:color w:val="000000"/>
                <w:sz w:val="24"/>
                <w:szCs w:val="24"/>
              </w:rPr>
            </w:pPr>
            <w:r w:rsidRPr="00092506">
              <w:rPr>
                <w:rFonts w:ascii="Arial" w:eastAsia="Times New Roman" w:hAnsi="Arial" w:cs="Arial"/>
                <w:color w:val="000000"/>
                <w:sz w:val="24"/>
                <w:szCs w:val="24"/>
              </w:rPr>
              <w:t xml:space="preserve">Методические рекомендации по разработке и принятию организациями мер по предупреждению и противодействию коррупции, разработанные Министерством труда и социальной защиты Российской Федерации, утвержденные </w:t>
            </w:r>
            <w:r w:rsidRPr="00092506">
              <w:rPr>
                <w:rFonts w:ascii="Arial" w:eastAsia="Times New Roman" w:hAnsi="Arial" w:cs="Arial"/>
                <w:color w:val="000000"/>
                <w:sz w:val="24"/>
                <w:szCs w:val="24"/>
                <w:lang w:eastAsia="ru-RU"/>
              </w:rPr>
              <w:t>28.03.2014</w:t>
            </w:r>
          </w:p>
        </w:tc>
      </w:tr>
      <w:tr w:rsidR="00092506" w:rsidRPr="00092506" w:rsidTr="00F472CE">
        <w:tc>
          <w:tcPr>
            <w:tcW w:w="3525" w:type="dxa"/>
          </w:tcPr>
          <w:p w:rsidR="00092506" w:rsidRPr="00092506" w:rsidRDefault="00092506" w:rsidP="00092506">
            <w:pPr>
              <w:spacing w:after="0" w:line="240" w:lineRule="auto"/>
              <w:jc w:val="both"/>
              <w:rPr>
                <w:rFonts w:ascii="Arial" w:eastAsia="Times New Roman" w:hAnsi="Arial" w:cs="Arial"/>
                <w:color w:val="000000"/>
                <w:sz w:val="24"/>
                <w:szCs w:val="24"/>
              </w:rPr>
            </w:pPr>
            <w:r w:rsidRPr="00092506">
              <w:rPr>
                <w:rFonts w:ascii="Arial" w:eastAsia="Times New Roman" w:hAnsi="Arial" w:cs="Arial"/>
                <w:color w:val="000000"/>
                <w:sz w:val="24"/>
                <w:szCs w:val="24"/>
              </w:rPr>
              <w:t>Незаконное вознаграждение от имени юридического лица</w:t>
            </w:r>
          </w:p>
        </w:tc>
        <w:tc>
          <w:tcPr>
            <w:tcW w:w="5619" w:type="dxa"/>
          </w:tcPr>
          <w:p w:rsidR="00092506" w:rsidRPr="00092506" w:rsidRDefault="00092506" w:rsidP="00092506">
            <w:pPr>
              <w:autoSpaceDE w:val="0"/>
              <w:autoSpaceDN w:val="0"/>
              <w:adjustRightInd w:val="0"/>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w:t>
            </w:r>
            <w:r w:rsidRPr="00092506">
              <w:rPr>
                <w:rFonts w:ascii="Arial" w:eastAsia="Times New Roman" w:hAnsi="Arial" w:cs="Arial"/>
                <w:color w:val="000000"/>
                <w:sz w:val="24"/>
                <w:szCs w:val="24"/>
                <w:lang w:eastAsia="ru-RU"/>
              </w:rPr>
              <w:lastRenderedPageBreak/>
              <w:t>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(статья 19.28 КоАП).</w:t>
            </w:r>
          </w:p>
          <w:p w:rsidR="00092506" w:rsidRPr="00092506" w:rsidRDefault="00092506" w:rsidP="00092506">
            <w:pPr>
              <w:autoSpaceDE w:val="0"/>
              <w:autoSpaceDN w:val="0"/>
              <w:adjustRightInd w:val="0"/>
              <w:spacing w:after="0" w:line="240" w:lineRule="auto"/>
              <w:jc w:val="both"/>
              <w:rPr>
                <w:rFonts w:ascii="Arial" w:eastAsia="Times New Roman" w:hAnsi="Arial" w:cs="Arial"/>
                <w:color w:val="000000"/>
                <w:sz w:val="24"/>
                <w:szCs w:val="24"/>
              </w:rPr>
            </w:pPr>
            <w:r w:rsidRPr="00092506">
              <w:rPr>
                <w:rFonts w:ascii="Arial" w:eastAsia="Times New Roman" w:hAnsi="Arial" w:cs="Arial"/>
                <w:color w:val="000000"/>
                <w:sz w:val="24"/>
                <w:szCs w:val="24"/>
                <w:lang w:eastAsia="ru-RU"/>
              </w:rPr>
              <w:t xml:space="preserve">Должностными лицами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w:t>
            </w:r>
            <w:r w:rsidRPr="00092506">
              <w:rPr>
                <w:rFonts w:ascii="Arial" w:eastAsia="Times New Roman" w:hAnsi="Arial" w:cs="Arial"/>
                <w:sz w:val="24"/>
                <w:szCs w:val="24"/>
                <w:lang w:eastAsia="ru-RU"/>
              </w:rPr>
              <w:t xml:space="preserve">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w:t>
            </w:r>
            <w:r w:rsidRPr="00092506">
              <w:rPr>
                <w:rFonts w:ascii="Arial" w:eastAsia="Times New Roman" w:hAnsi="Arial" w:cs="Arial"/>
                <w:color w:val="000000"/>
                <w:sz w:val="24"/>
                <w:szCs w:val="24"/>
                <w:lang w:eastAsia="ru-RU"/>
              </w:rPr>
              <w:t xml:space="preserve">имеет право назначать (избирать) единоличный исполнительный орган и (или) более пятидесяти </w:t>
            </w:r>
            <w:r w:rsidRPr="00092506">
              <w:rPr>
                <w:rFonts w:ascii="Arial" w:eastAsia="Times New Roman" w:hAnsi="Arial" w:cs="Arial"/>
                <w:color w:val="000000"/>
                <w:sz w:val="24"/>
                <w:szCs w:val="24"/>
                <w:lang w:eastAsia="ru-RU"/>
              </w:rPr>
              <w:lastRenderedPageBreak/>
              <w:t>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 (примечание 1 к статье 285 УК Российской Федерации)</w:t>
            </w:r>
          </w:p>
        </w:tc>
      </w:tr>
      <w:tr w:rsidR="00092506" w:rsidRPr="00092506" w:rsidTr="00F472CE">
        <w:tc>
          <w:tcPr>
            <w:tcW w:w="3525" w:type="dxa"/>
          </w:tcPr>
          <w:p w:rsidR="00092506" w:rsidRPr="00092506" w:rsidRDefault="00092506" w:rsidP="00092506">
            <w:pPr>
              <w:spacing w:after="0" w:line="240" w:lineRule="auto"/>
              <w:jc w:val="both"/>
              <w:rPr>
                <w:rFonts w:ascii="Arial" w:eastAsia="Times New Roman" w:hAnsi="Arial" w:cs="Arial"/>
                <w:color w:val="000000"/>
                <w:sz w:val="24"/>
                <w:szCs w:val="24"/>
              </w:rPr>
            </w:pPr>
            <w:r w:rsidRPr="00092506">
              <w:rPr>
                <w:rFonts w:ascii="Arial" w:eastAsia="Times New Roman" w:hAnsi="Arial" w:cs="Arial"/>
                <w:color w:val="000000"/>
                <w:sz w:val="24"/>
                <w:szCs w:val="24"/>
              </w:rPr>
              <w:lastRenderedPageBreak/>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5619" w:type="dxa"/>
          </w:tcPr>
          <w:p w:rsidR="00092506" w:rsidRPr="00092506" w:rsidRDefault="00771CED" w:rsidP="00092506">
            <w:pPr>
              <w:autoSpaceDE w:val="0"/>
              <w:autoSpaceDN w:val="0"/>
              <w:adjustRightInd w:val="0"/>
              <w:spacing w:after="0" w:line="240" w:lineRule="auto"/>
              <w:jc w:val="both"/>
              <w:rPr>
                <w:rFonts w:ascii="Arial" w:eastAsia="Times New Roman" w:hAnsi="Arial" w:cs="Arial"/>
                <w:color w:val="000000"/>
                <w:sz w:val="24"/>
                <w:szCs w:val="24"/>
                <w:lang w:eastAsia="ru-RU"/>
              </w:rPr>
            </w:pPr>
            <w:hyperlink r:id="rId13" w:history="1">
              <w:r w:rsidR="00092506" w:rsidRPr="00092506">
                <w:rPr>
                  <w:rFonts w:ascii="Arial" w:eastAsia="Times New Roman" w:hAnsi="Arial" w:cs="Arial"/>
                  <w:color w:val="000000"/>
                  <w:sz w:val="24"/>
                  <w:szCs w:val="24"/>
                </w:rPr>
                <w:t>Привлечение</w:t>
              </w:r>
            </w:hyperlink>
            <w:r w:rsidR="00092506" w:rsidRPr="00092506">
              <w:rPr>
                <w:rFonts w:ascii="Arial" w:eastAsia="Times New Roman" w:hAnsi="Arial" w:cs="Arial"/>
                <w:color w:val="000000"/>
                <w:sz w:val="24"/>
                <w:szCs w:val="24"/>
              </w:rPr>
              <w:t xml:space="preserve"> </w:t>
            </w:r>
            <w:r w:rsidR="00092506" w:rsidRPr="00092506">
              <w:rPr>
                <w:rFonts w:ascii="Arial" w:eastAsia="Times New Roman" w:hAnsi="Arial" w:cs="Arial"/>
                <w:color w:val="000000"/>
                <w:sz w:val="24"/>
                <w:szCs w:val="24"/>
                <w:lang w:eastAsia="ru-RU"/>
              </w:rPr>
              <w:t xml:space="preserve">работодателем либо заказчиком работ (услуг) </w:t>
            </w:r>
            <w:r w:rsidR="00092506" w:rsidRPr="00092506">
              <w:rPr>
                <w:rFonts w:ascii="Arial" w:eastAsia="Times New Roman" w:hAnsi="Arial" w:cs="Arial"/>
                <w:color w:val="000000"/>
                <w:sz w:val="24"/>
                <w:szCs w:val="24"/>
              </w:rPr>
              <w:t>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Законом о противодействии коррупции (статья 19.29 КоАП)</w:t>
            </w:r>
            <w:r w:rsidR="00092506" w:rsidRPr="00092506">
              <w:rPr>
                <w:rFonts w:ascii="Arial" w:eastAsia="Times New Roman" w:hAnsi="Arial" w:cs="Arial"/>
                <w:color w:val="000000"/>
                <w:sz w:val="24"/>
                <w:szCs w:val="24"/>
                <w:lang w:eastAsia="ru-RU"/>
              </w:rPr>
              <w:t xml:space="preserve"> </w:t>
            </w:r>
          </w:p>
        </w:tc>
      </w:tr>
      <w:tr w:rsidR="00092506" w:rsidRPr="00092506" w:rsidTr="00F472CE">
        <w:tc>
          <w:tcPr>
            <w:tcW w:w="3525" w:type="dxa"/>
          </w:tcPr>
          <w:p w:rsidR="00092506" w:rsidRPr="00092506" w:rsidRDefault="00092506" w:rsidP="00092506">
            <w:pPr>
              <w:spacing w:after="0" w:line="240" w:lineRule="auto"/>
              <w:jc w:val="both"/>
              <w:rPr>
                <w:rFonts w:ascii="Arial" w:eastAsia="Times New Roman" w:hAnsi="Arial" w:cs="Arial"/>
                <w:color w:val="000000"/>
                <w:sz w:val="24"/>
                <w:szCs w:val="24"/>
              </w:rPr>
            </w:pPr>
            <w:r w:rsidRPr="00092506">
              <w:rPr>
                <w:rFonts w:ascii="Arial" w:eastAsia="Times New Roman" w:hAnsi="Arial" w:cs="Arial"/>
                <w:color w:val="000000"/>
                <w:sz w:val="24"/>
                <w:szCs w:val="24"/>
              </w:rPr>
              <w:t>Партнер</w:t>
            </w:r>
          </w:p>
        </w:tc>
        <w:tc>
          <w:tcPr>
            <w:tcW w:w="5619" w:type="dxa"/>
          </w:tcPr>
          <w:p w:rsidR="00092506" w:rsidRPr="00092506" w:rsidRDefault="00092506" w:rsidP="00092506">
            <w:pPr>
              <w:autoSpaceDE w:val="0"/>
              <w:autoSpaceDN w:val="0"/>
              <w:adjustRightInd w:val="0"/>
              <w:spacing w:after="0" w:line="240" w:lineRule="auto"/>
              <w:jc w:val="both"/>
              <w:rPr>
                <w:rFonts w:ascii="Arial" w:eastAsia="Times New Roman" w:hAnsi="Arial" w:cs="Arial"/>
                <w:color w:val="000000"/>
                <w:sz w:val="24"/>
                <w:szCs w:val="24"/>
              </w:rPr>
            </w:pPr>
            <w:r w:rsidRPr="00092506">
              <w:rPr>
                <w:rFonts w:ascii="Arial" w:eastAsia="Times New Roman" w:hAnsi="Arial" w:cs="Arial"/>
                <w:color w:val="000000"/>
                <w:sz w:val="24"/>
                <w:szCs w:val="24"/>
              </w:rPr>
              <w:t>Любое российское или иностранное юридическое или физическое лицо, с которым Общество вступает в договорные отношения, направленные на достижение совместной цели</w:t>
            </w:r>
          </w:p>
        </w:tc>
      </w:tr>
      <w:tr w:rsidR="00092506" w:rsidRPr="00092506" w:rsidTr="00F472CE">
        <w:tc>
          <w:tcPr>
            <w:tcW w:w="3525" w:type="dxa"/>
          </w:tcPr>
          <w:p w:rsidR="00092506" w:rsidRPr="00092506" w:rsidRDefault="00092506" w:rsidP="00092506">
            <w:pPr>
              <w:spacing w:after="0" w:line="240" w:lineRule="auto"/>
              <w:jc w:val="both"/>
              <w:rPr>
                <w:rFonts w:ascii="Arial" w:eastAsia="Times New Roman" w:hAnsi="Arial" w:cs="Arial"/>
                <w:color w:val="000000"/>
                <w:sz w:val="24"/>
                <w:szCs w:val="24"/>
              </w:rPr>
            </w:pPr>
            <w:r w:rsidRPr="00092506">
              <w:rPr>
                <w:rFonts w:ascii="Arial" w:eastAsia="Times New Roman" w:hAnsi="Arial" w:cs="Arial"/>
                <w:color w:val="000000"/>
                <w:sz w:val="24"/>
                <w:szCs w:val="24"/>
                <w:lang w:eastAsia="ru-RU"/>
              </w:rPr>
              <w:t xml:space="preserve">Получение взятки </w:t>
            </w:r>
          </w:p>
        </w:tc>
        <w:tc>
          <w:tcPr>
            <w:tcW w:w="5619" w:type="dxa"/>
          </w:tcPr>
          <w:p w:rsidR="00092506" w:rsidRPr="00092506" w:rsidRDefault="00092506" w:rsidP="00092506">
            <w:pPr>
              <w:autoSpaceDE w:val="0"/>
              <w:autoSpaceDN w:val="0"/>
              <w:adjustRightInd w:val="0"/>
              <w:spacing w:after="0" w:line="240" w:lineRule="auto"/>
              <w:jc w:val="both"/>
              <w:rPr>
                <w:rFonts w:ascii="Arial" w:eastAsia="Times New Roman" w:hAnsi="Arial" w:cs="Arial"/>
                <w:color w:val="000000"/>
                <w:sz w:val="24"/>
                <w:szCs w:val="24"/>
              </w:rPr>
            </w:pPr>
            <w:r w:rsidRPr="00092506">
              <w:rPr>
                <w:rFonts w:ascii="Arial" w:eastAsia="Times New Roman" w:hAnsi="Arial" w:cs="Arial"/>
                <w:color w:val="000000"/>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Pr="00092506">
              <w:rPr>
                <w:rFonts w:ascii="Arial" w:eastAsia="Times New Roman" w:hAnsi="Arial" w:cs="Arial"/>
                <w:color w:val="000000"/>
                <w:sz w:val="24"/>
                <w:szCs w:val="24"/>
              </w:rPr>
              <w:t xml:space="preserve"> </w:t>
            </w:r>
            <w:r w:rsidRPr="00092506">
              <w:rPr>
                <w:rFonts w:ascii="Arial" w:eastAsia="Times New Roman" w:hAnsi="Arial" w:cs="Arial"/>
                <w:color w:val="000000"/>
                <w:sz w:val="24"/>
                <w:szCs w:val="24"/>
                <w:lang w:eastAsia="ru-RU"/>
              </w:rPr>
              <w:t>(статья  290 УК РФ)</w:t>
            </w:r>
          </w:p>
        </w:tc>
      </w:tr>
      <w:tr w:rsidR="00092506" w:rsidRPr="00092506" w:rsidTr="00F472CE">
        <w:tc>
          <w:tcPr>
            <w:tcW w:w="3525" w:type="dxa"/>
          </w:tcPr>
          <w:p w:rsidR="00092506" w:rsidRPr="00092506" w:rsidRDefault="00092506" w:rsidP="00092506">
            <w:pPr>
              <w:spacing w:after="0" w:line="240" w:lineRule="auto"/>
              <w:jc w:val="both"/>
              <w:rPr>
                <w:rFonts w:ascii="Arial" w:eastAsia="Times New Roman" w:hAnsi="Arial" w:cs="Arial"/>
                <w:color w:val="000000"/>
                <w:sz w:val="24"/>
                <w:szCs w:val="24"/>
              </w:rPr>
            </w:pPr>
            <w:r w:rsidRPr="00092506">
              <w:rPr>
                <w:rFonts w:ascii="Arial" w:eastAsia="Times New Roman" w:hAnsi="Arial" w:cs="Arial"/>
                <w:color w:val="000000"/>
                <w:sz w:val="24"/>
                <w:szCs w:val="24"/>
              </w:rPr>
              <w:t>Посредничество во взяточничестве</w:t>
            </w:r>
          </w:p>
        </w:tc>
        <w:tc>
          <w:tcPr>
            <w:tcW w:w="5619" w:type="dxa"/>
          </w:tcPr>
          <w:p w:rsidR="00092506" w:rsidRPr="00092506" w:rsidRDefault="00092506" w:rsidP="00092506">
            <w:pPr>
              <w:autoSpaceDE w:val="0"/>
              <w:autoSpaceDN w:val="0"/>
              <w:adjustRightInd w:val="0"/>
              <w:spacing w:after="0" w:line="240" w:lineRule="auto"/>
              <w:jc w:val="both"/>
              <w:rPr>
                <w:rFonts w:ascii="Arial" w:eastAsia="Times New Roman" w:hAnsi="Arial" w:cs="Arial"/>
                <w:color w:val="000000"/>
                <w:sz w:val="24"/>
                <w:szCs w:val="24"/>
              </w:rPr>
            </w:pPr>
            <w:r w:rsidRPr="00092506">
              <w:rPr>
                <w:rFonts w:ascii="Arial" w:eastAsia="Times New Roman" w:hAnsi="Arial" w:cs="Arial"/>
                <w:color w:val="000000"/>
                <w:sz w:val="24"/>
                <w:szCs w:val="24"/>
              </w:rPr>
              <w:t xml:space="preserve">Непосредственная передача взятки по поручению взяткодателя или взяткополучателя либо иное способствование взяткодателю и </w:t>
            </w:r>
            <w:r w:rsidRPr="00092506">
              <w:rPr>
                <w:rFonts w:ascii="Arial" w:eastAsia="Times New Roman" w:hAnsi="Arial" w:cs="Arial"/>
                <w:color w:val="000000"/>
                <w:sz w:val="24"/>
                <w:szCs w:val="24"/>
              </w:rPr>
              <w:lastRenderedPageBreak/>
              <w:t xml:space="preserve">(или) взяткополучателю в достижении, либо реализации соглашения между ними о получении и даче взятки в </w:t>
            </w:r>
            <w:hyperlink r:id="rId14" w:history="1">
              <w:r w:rsidRPr="00092506">
                <w:rPr>
                  <w:rFonts w:ascii="Arial" w:eastAsia="Times New Roman" w:hAnsi="Arial" w:cs="Arial"/>
                  <w:color w:val="000000"/>
                  <w:sz w:val="24"/>
                  <w:szCs w:val="24"/>
                </w:rPr>
                <w:t>значительном размере</w:t>
              </w:r>
            </w:hyperlink>
            <w:r w:rsidRPr="00092506">
              <w:rPr>
                <w:rFonts w:ascii="Arial" w:eastAsia="Times New Roman" w:hAnsi="Arial" w:cs="Arial"/>
                <w:color w:val="000000"/>
                <w:sz w:val="24"/>
                <w:szCs w:val="24"/>
              </w:rPr>
              <w:t xml:space="preserve">, а также обещание или предложение посредничества во взяточничестве (статья 291.1 УК </w:t>
            </w:r>
            <w:r w:rsidRPr="00092506">
              <w:rPr>
                <w:rFonts w:ascii="Arial" w:eastAsia="Times New Roman" w:hAnsi="Arial" w:cs="Arial"/>
                <w:color w:val="000000"/>
                <w:sz w:val="24"/>
                <w:szCs w:val="24"/>
                <w:lang w:eastAsia="ru-RU"/>
              </w:rPr>
              <w:t>РФ</w:t>
            </w:r>
            <w:r w:rsidRPr="00092506">
              <w:rPr>
                <w:rFonts w:ascii="Arial" w:eastAsia="Times New Roman" w:hAnsi="Arial" w:cs="Arial"/>
                <w:color w:val="000000"/>
                <w:sz w:val="24"/>
                <w:szCs w:val="24"/>
              </w:rPr>
              <w:t>)</w:t>
            </w:r>
          </w:p>
        </w:tc>
      </w:tr>
      <w:tr w:rsidR="00092506" w:rsidRPr="00092506" w:rsidTr="00F472CE">
        <w:tc>
          <w:tcPr>
            <w:tcW w:w="3525" w:type="dxa"/>
          </w:tcPr>
          <w:p w:rsidR="00092506" w:rsidRPr="00092506" w:rsidRDefault="00092506" w:rsidP="00092506">
            <w:pPr>
              <w:spacing w:after="0" w:line="240" w:lineRule="auto"/>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lastRenderedPageBreak/>
              <w:t xml:space="preserve">Предконфликтная ситуация </w:t>
            </w:r>
          </w:p>
        </w:tc>
        <w:tc>
          <w:tcPr>
            <w:tcW w:w="5619" w:type="dxa"/>
          </w:tcPr>
          <w:p w:rsidR="00092506" w:rsidRPr="00092506" w:rsidRDefault="00092506" w:rsidP="00092506">
            <w:pPr>
              <w:tabs>
                <w:tab w:val="center" w:pos="1863"/>
                <w:tab w:val="center" w:pos="2987"/>
                <w:tab w:val="center" w:pos="3962"/>
                <w:tab w:val="right" w:pos="5903"/>
              </w:tabs>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Ситуация, при </w:t>
            </w:r>
            <w:r w:rsidRPr="00092506">
              <w:rPr>
                <w:rFonts w:ascii="Arial" w:eastAsia="Times New Roman" w:hAnsi="Arial" w:cs="Arial"/>
                <w:color w:val="000000"/>
                <w:sz w:val="24"/>
                <w:szCs w:val="24"/>
                <w:lang w:eastAsia="ru-RU"/>
              </w:rPr>
              <w:tab/>
              <w:t xml:space="preserve">которой у </w:t>
            </w:r>
            <w:r w:rsidRPr="00092506">
              <w:rPr>
                <w:rFonts w:ascii="Arial" w:eastAsia="Times New Roman" w:hAnsi="Arial" w:cs="Arial"/>
                <w:color w:val="000000"/>
                <w:sz w:val="24"/>
                <w:szCs w:val="24"/>
                <w:lang w:eastAsia="ru-RU"/>
              </w:rPr>
              <w:tab/>
              <w:t xml:space="preserve">работника Общества, а также </w:t>
            </w:r>
          </w:p>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Заказчика/Организатора закупок или его представителей, при осуществлении ими своей служебной или профессиональной деятельности возникает личная заинтересованность, которая приведет к конфликту интересов  </w:t>
            </w:r>
          </w:p>
        </w:tc>
      </w:tr>
      <w:tr w:rsidR="00092506" w:rsidRPr="00092506" w:rsidTr="00F472CE">
        <w:tc>
          <w:tcPr>
            <w:tcW w:w="3525" w:type="dxa"/>
          </w:tcPr>
          <w:p w:rsidR="00092506" w:rsidRPr="00092506" w:rsidRDefault="00092506" w:rsidP="00092506">
            <w:pPr>
              <w:autoSpaceDE w:val="0"/>
              <w:autoSpaceDN w:val="0"/>
              <w:adjustRightInd w:val="0"/>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Провокация взятки, коммерческого подкупа либо подкупа в сфере закупок товаров, работ, услуг для обеспечения государственных или муниципальных нужд</w:t>
            </w:r>
          </w:p>
        </w:tc>
        <w:tc>
          <w:tcPr>
            <w:tcW w:w="5619" w:type="dxa"/>
          </w:tcPr>
          <w:p w:rsidR="00092506" w:rsidRPr="00092506" w:rsidRDefault="00092506" w:rsidP="00092506">
            <w:pPr>
              <w:autoSpaceDE w:val="0"/>
              <w:autoSpaceDN w:val="0"/>
              <w:adjustRightInd w:val="0"/>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УК РФ (</w:t>
            </w:r>
            <w:r w:rsidRPr="00092506">
              <w:rPr>
                <w:rFonts w:ascii="Arial" w:eastAsia="Times New Roman" w:hAnsi="Arial" w:cs="Arial"/>
                <w:sz w:val="24"/>
                <w:szCs w:val="24"/>
                <w:lang w:eastAsia="ru-RU"/>
              </w:rPr>
              <w:t>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w:t>
            </w:r>
            <w:r w:rsidRPr="00092506">
              <w:rPr>
                <w:rFonts w:ascii="Arial" w:eastAsia="Times New Roman" w:hAnsi="Arial" w:cs="Arial"/>
                <w:color w:val="000000"/>
                <w:sz w:val="24"/>
                <w:szCs w:val="24"/>
                <w:lang w:eastAsia="ru-RU"/>
              </w:rPr>
              <w:t xml:space="preserve">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(статья 304 УК РФ)</w:t>
            </w:r>
          </w:p>
        </w:tc>
      </w:tr>
      <w:tr w:rsidR="00092506" w:rsidRPr="00092506" w:rsidTr="00F472CE">
        <w:tc>
          <w:tcPr>
            <w:tcW w:w="3525" w:type="dxa"/>
          </w:tcPr>
          <w:p w:rsidR="00092506" w:rsidRPr="00092506" w:rsidRDefault="00092506" w:rsidP="00092506">
            <w:pPr>
              <w:spacing w:after="0" w:line="240" w:lineRule="auto"/>
              <w:rPr>
                <w:rFonts w:ascii="Arial" w:eastAsia="Times New Roman" w:hAnsi="Arial" w:cs="Arial"/>
                <w:color w:val="000000"/>
                <w:sz w:val="24"/>
                <w:szCs w:val="24"/>
                <w:lang w:eastAsia="ru-RU"/>
              </w:rPr>
            </w:pPr>
            <w:r w:rsidRPr="00092506">
              <w:rPr>
                <w:rFonts w:ascii="Arial" w:eastAsia="Times New Roman" w:hAnsi="Arial" w:cs="Arial"/>
                <w:color w:val="000000"/>
                <w:sz w:val="24"/>
                <w:szCs w:val="24"/>
              </w:rPr>
              <w:t>Предупреждение коррупции</w:t>
            </w:r>
          </w:p>
        </w:tc>
        <w:tc>
          <w:tcPr>
            <w:tcW w:w="5619" w:type="dxa"/>
          </w:tcPr>
          <w:p w:rsidR="00092506" w:rsidRPr="00092506" w:rsidRDefault="00092506" w:rsidP="00092506">
            <w:pPr>
              <w:tabs>
                <w:tab w:val="center" w:pos="1863"/>
                <w:tab w:val="center" w:pos="2987"/>
                <w:tab w:val="center" w:pos="3962"/>
                <w:tab w:val="right" w:pos="5903"/>
              </w:tabs>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rPr>
              <w:t>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локальными актами, обеспечивающих недопущение коррупционных правонарушений</w:t>
            </w:r>
          </w:p>
        </w:tc>
      </w:tr>
      <w:tr w:rsidR="00092506" w:rsidRPr="00092506" w:rsidTr="00F472CE">
        <w:tc>
          <w:tcPr>
            <w:tcW w:w="3525" w:type="dxa"/>
          </w:tcPr>
          <w:p w:rsidR="00092506" w:rsidRPr="00092506" w:rsidRDefault="00092506" w:rsidP="00092506">
            <w:pPr>
              <w:spacing w:after="0" w:line="240" w:lineRule="auto"/>
              <w:rPr>
                <w:rFonts w:ascii="Arial" w:eastAsia="Times New Roman" w:hAnsi="Arial" w:cs="Arial"/>
                <w:color w:val="000000"/>
                <w:sz w:val="24"/>
                <w:szCs w:val="24"/>
                <w:lang w:eastAsia="ru-RU"/>
              </w:rPr>
            </w:pPr>
            <w:r w:rsidRPr="00092506">
              <w:rPr>
                <w:rFonts w:ascii="Arial" w:eastAsia="Times New Roman" w:hAnsi="Arial" w:cs="Arial"/>
                <w:color w:val="000000"/>
                <w:sz w:val="24"/>
                <w:szCs w:val="24"/>
              </w:rPr>
              <w:t>Профилактика коррупции</w:t>
            </w:r>
          </w:p>
        </w:tc>
        <w:tc>
          <w:tcPr>
            <w:tcW w:w="5619" w:type="dxa"/>
          </w:tcPr>
          <w:p w:rsidR="00092506" w:rsidRPr="00092506" w:rsidRDefault="00092506" w:rsidP="00092506">
            <w:pPr>
              <w:tabs>
                <w:tab w:val="center" w:pos="1863"/>
                <w:tab w:val="center" w:pos="2987"/>
                <w:tab w:val="center" w:pos="3962"/>
                <w:tab w:val="right" w:pos="5903"/>
              </w:tabs>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rPr>
              <w:t>Деятельность организации по выявлению и устранению причин коррупции.</w:t>
            </w:r>
          </w:p>
        </w:tc>
      </w:tr>
      <w:tr w:rsidR="00092506" w:rsidRPr="00092506" w:rsidTr="00F472CE">
        <w:tc>
          <w:tcPr>
            <w:tcW w:w="3525" w:type="dxa"/>
          </w:tcPr>
          <w:p w:rsidR="00092506" w:rsidRPr="00092506" w:rsidRDefault="00092506" w:rsidP="00092506">
            <w:pPr>
              <w:spacing w:after="0" w:line="240" w:lineRule="auto"/>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Противодействие коррупции</w:t>
            </w:r>
          </w:p>
        </w:tc>
        <w:tc>
          <w:tcPr>
            <w:tcW w:w="5619" w:type="dxa"/>
          </w:tcPr>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Деятельность Общества, а также работников Общества в пределах полномочий по предупреждению коррупции, выявлению, предупреждению, пресечению, раскрытию и внутреннему расследованию коррупционных правонарушений (борьба с коррупцией), </w:t>
            </w:r>
            <w:r w:rsidRPr="00092506">
              <w:rPr>
                <w:rFonts w:ascii="Arial" w:eastAsia="Times New Roman" w:hAnsi="Arial" w:cs="Arial"/>
                <w:color w:val="000000"/>
                <w:sz w:val="24"/>
                <w:szCs w:val="24"/>
                <w:lang w:eastAsia="ru-RU"/>
              </w:rPr>
              <w:lastRenderedPageBreak/>
              <w:t>минимизации и/или ликвидации последствий коррупционных правонарушений.</w:t>
            </w:r>
          </w:p>
        </w:tc>
      </w:tr>
      <w:tr w:rsidR="00092506" w:rsidRPr="00092506" w:rsidTr="00F472CE">
        <w:tc>
          <w:tcPr>
            <w:tcW w:w="3525" w:type="dxa"/>
          </w:tcPr>
          <w:p w:rsidR="00092506" w:rsidRPr="00092506" w:rsidRDefault="00092506" w:rsidP="00092506">
            <w:pPr>
              <w:spacing w:after="0" w:line="240" w:lineRule="auto"/>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lastRenderedPageBreak/>
              <w:t xml:space="preserve">Работник Общества </w:t>
            </w:r>
          </w:p>
        </w:tc>
        <w:tc>
          <w:tcPr>
            <w:tcW w:w="5619" w:type="dxa"/>
          </w:tcPr>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Работник, с которым Обществом заключен трудовой или гражданско-правовой договор. </w:t>
            </w:r>
          </w:p>
        </w:tc>
      </w:tr>
      <w:tr w:rsidR="00092506" w:rsidRPr="00092506" w:rsidTr="00F472CE">
        <w:tc>
          <w:tcPr>
            <w:tcW w:w="3525" w:type="dxa"/>
          </w:tcPr>
          <w:p w:rsidR="00092506" w:rsidRPr="00092506" w:rsidRDefault="00092506" w:rsidP="00092506">
            <w:pPr>
              <w:spacing w:after="0" w:line="240" w:lineRule="auto"/>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Структурное подразделение, ответственное за профилактику коррупционных правонарушений, противодействие коррупции, комплаенс контроль </w:t>
            </w:r>
          </w:p>
        </w:tc>
        <w:tc>
          <w:tcPr>
            <w:tcW w:w="5619" w:type="dxa"/>
          </w:tcPr>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Служба безопасности и режима, специалист по внутреннему контролю и управления рисками Общества, Внутренний аудитор Общества в рамках компетенций, которые согласно организационной структуре Общества, выполняют функции по профилактике коррупционных правонарушений, противодействию коррупции, комплаенс контролю.</w:t>
            </w:r>
          </w:p>
        </w:tc>
      </w:tr>
      <w:tr w:rsidR="00092506" w:rsidRPr="00092506" w:rsidTr="00F472CE">
        <w:tc>
          <w:tcPr>
            <w:tcW w:w="3525" w:type="dxa"/>
          </w:tcPr>
          <w:p w:rsidR="00092506" w:rsidRPr="00092506" w:rsidRDefault="00092506" w:rsidP="00092506">
            <w:pPr>
              <w:spacing w:after="0" w:line="240" w:lineRule="auto"/>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Трудовая династия</w:t>
            </w:r>
          </w:p>
        </w:tc>
        <w:tc>
          <w:tcPr>
            <w:tcW w:w="5619" w:type="dxa"/>
          </w:tcPr>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группа работников производственного персонала Общества, состоящих между собой в близком родстве или свойстве (родители, супруги, дети, братья, сестры, а также братья, сестры, родители, дети супругов и супруги детей) численностью не менее трех человек, представляющих не менее двух поколений, характеризующаяся передачей навыков профессионального мастерства от старшего поколения младшему</w:t>
            </w:r>
          </w:p>
        </w:tc>
      </w:tr>
      <w:tr w:rsidR="00092506" w:rsidRPr="00092506" w:rsidTr="00F472CE">
        <w:tc>
          <w:tcPr>
            <w:tcW w:w="3525" w:type="dxa"/>
          </w:tcPr>
          <w:p w:rsidR="00092506" w:rsidRPr="00092506" w:rsidRDefault="00092506" w:rsidP="00092506">
            <w:pPr>
              <w:spacing w:after="0" w:line="240" w:lineRule="auto"/>
              <w:rPr>
                <w:rFonts w:ascii="Arial" w:eastAsia="Times New Roman" w:hAnsi="Arial" w:cs="Arial"/>
                <w:color w:val="000000"/>
                <w:sz w:val="24"/>
                <w:szCs w:val="24"/>
                <w:lang w:eastAsia="ru-RU"/>
              </w:rPr>
            </w:pPr>
            <w:r w:rsidRPr="00092506">
              <w:rPr>
                <w:rFonts w:ascii="Arial" w:eastAsia="Times New Roman" w:hAnsi="Arial" w:cs="Arial"/>
                <w:color w:val="000000"/>
                <w:sz w:val="24"/>
                <w:szCs w:val="24"/>
              </w:rPr>
              <w:t>Участник закупки</w:t>
            </w:r>
          </w:p>
        </w:tc>
        <w:tc>
          <w:tcPr>
            <w:tcW w:w="5619" w:type="dxa"/>
          </w:tcPr>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sz w:val="24"/>
                <w:szCs w:val="24"/>
                <w:lang w:eastAsia="ru-RU"/>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w:t>
            </w:r>
          </w:p>
        </w:tc>
      </w:tr>
    </w:tbl>
    <w:p w:rsidR="00092506" w:rsidRPr="00092506" w:rsidRDefault="00092506" w:rsidP="00092506">
      <w:pPr>
        <w:keepNext/>
        <w:keepLines/>
        <w:spacing w:after="0" w:line="240" w:lineRule="auto"/>
        <w:jc w:val="right"/>
        <w:outlineLvl w:val="0"/>
        <w:rPr>
          <w:rFonts w:ascii="Arial" w:eastAsia="Times New Roman" w:hAnsi="Arial" w:cs="Arial"/>
          <w:color w:val="000000"/>
          <w:sz w:val="24"/>
          <w:szCs w:val="24"/>
          <w:lang w:eastAsia="ru-RU"/>
        </w:rPr>
      </w:pPr>
    </w:p>
    <w:p w:rsidR="00092506" w:rsidRPr="00092506" w:rsidRDefault="00092506" w:rsidP="00092506">
      <w:pPr>
        <w:keepNext/>
        <w:keepLines/>
        <w:spacing w:after="0" w:line="240" w:lineRule="auto"/>
        <w:jc w:val="right"/>
        <w:outlineLvl w:val="0"/>
        <w:rPr>
          <w:rFonts w:ascii="Arial" w:eastAsia="Times New Roman" w:hAnsi="Arial" w:cs="Arial"/>
          <w:color w:val="000000"/>
          <w:sz w:val="24"/>
          <w:szCs w:val="24"/>
          <w:lang w:eastAsia="ru-RU"/>
        </w:rPr>
      </w:pPr>
    </w:p>
    <w:p w:rsidR="00092506" w:rsidRPr="00092506" w:rsidRDefault="00092506" w:rsidP="00092506">
      <w:pPr>
        <w:keepNext/>
        <w:keepLines/>
        <w:spacing w:after="0" w:line="240" w:lineRule="auto"/>
        <w:jc w:val="right"/>
        <w:outlineLvl w:val="0"/>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br w:type="page"/>
      </w:r>
    </w:p>
    <w:p w:rsidR="00092506" w:rsidRPr="00092506" w:rsidRDefault="00092506" w:rsidP="00092506">
      <w:pPr>
        <w:keepNext/>
        <w:keepLines/>
        <w:spacing w:after="0" w:line="240" w:lineRule="auto"/>
        <w:jc w:val="right"/>
        <w:outlineLvl w:val="0"/>
        <w:rPr>
          <w:rFonts w:ascii="Arial" w:eastAsia="Times New Roman" w:hAnsi="Arial" w:cs="Arial"/>
          <w:color w:val="000000"/>
          <w:sz w:val="24"/>
          <w:szCs w:val="24"/>
          <w:lang w:eastAsia="ru-RU"/>
        </w:rPr>
      </w:pPr>
    </w:p>
    <w:p w:rsidR="00092506" w:rsidRPr="00092506" w:rsidRDefault="00092506" w:rsidP="00092506">
      <w:pPr>
        <w:keepNext/>
        <w:keepLines/>
        <w:spacing w:after="0" w:line="240" w:lineRule="auto"/>
        <w:jc w:val="right"/>
        <w:outlineLvl w:val="0"/>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 xml:space="preserve">Приложение 3 </w:t>
      </w:r>
    </w:p>
    <w:p w:rsidR="00092506" w:rsidRPr="00092506" w:rsidRDefault="00092506" w:rsidP="00092506">
      <w:pPr>
        <w:spacing w:after="0" w:line="240" w:lineRule="auto"/>
        <w:jc w:val="right"/>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 xml:space="preserve">к Антикоррупционной политике  </w:t>
      </w:r>
    </w:p>
    <w:p w:rsidR="00092506" w:rsidRPr="00092506" w:rsidRDefault="00092506" w:rsidP="00092506">
      <w:pPr>
        <w:spacing w:after="0" w:line="240" w:lineRule="auto"/>
        <w:jc w:val="right"/>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 xml:space="preserve">Общества </w:t>
      </w:r>
    </w:p>
    <w:p w:rsidR="00092506" w:rsidRPr="00092506" w:rsidRDefault="00092506" w:rsidP="00092506">
      <w:pPr>
        <w:spacing w:after="0" w:line="240" w:lineRule="auto"/>
        <w:jc w:val="right"/>
        <w:rPr>
          <w:rFonts w:ascii="Arial" w:eastAsia="Times New Roman" w:hAnsi="Arial" w:cs="Arial"/>
          <w:color w:val="000000"/>
          <w:sz w:val="24"/>
          <w:szCs w:val="24"/>
          <w:lang w:eastAsia="ru-RU"/>
        </w:rPr>
      </w:pPr>
    </w:p>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 </w:t>
      </w:r>
    </w:p>
    <w:tbl>
      <w:tblPr>
        <w:tblW w:w="517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092506" w:rsidRPr="00092506" w:rsidTr="00F472CE">
        <w:trPr>
          <w:trHeight w:val="968"/>
        </w:trPr>
        <w:tc>
          <w:tcPr>
            <w:tcW w:w="5000" w:type="pct"/>
          </w:tcPr>
          <w:p w:rsidR="00092506" w:rsidRPr="00092506" w:rsidRDefault="00092506" w:rsidP="00092506">
            <w:pPr>
              <w:spacing w:after="0" w:line="240" w:lineRule="auto"/>
              <w:contextualSpacing/>
              <w:jc w:val="center"/>
              <w:rPr>
                <w:rFonts w:ascii="Arial" w:eastAsia="Times New Roman" w:hAnsi="Arial" w:cs="Arial"/>
                <w:b/>
                <w:color w:val="000000"/>
                <w:sz w:val="24"/>
                <w:szCs w:val="24"/>
                <w:lang w:eastAsia="ru-RU"/>
              </w:rPr>
            </w:pPr>
            <w:r w:rsidRPr="00092506">
              <w:rPr>
                <w:rFonts w:ascii="Arial" w:eastAsia="Times New Roman" w:hAnsi="Arial" w:cs="Arial"/>
                <w:color w:val="000000"/>
                <w:sz w:val="24"/>
                <w:szCs w:val="24"/>
                <w:lang w:eastAsia="ru-RU"/>
              </w:rPr>
              <w:t xml:space="preserve">Сводный перечень антикоррупционных мероприятий, осуществляемых в Обществе </w:t>
            </w:r>
            <w:r w:rsidRPr="00092506">
              <w:rPr>
                <w:rFonts w:ascii="Arial" w:eastAsia="Times New Roman" w:hAnsi="Arial" w:cs="Arial"/>
                <w:b/>
                <w:color w:val="000000"/>
                <w:sz w:val="24"/>
                <w:szCs w:val="24"/>
                <w:lang w:eastAsia="ru-RU"/>
              </w:rPr>
              <w:t xml:space="preserve">Механизм реализации Антикоррупционной политики </w:t>
            </w:r>
          </w:p>
          <w:p w:rsidR="00092506" w:rsidRPr="00092506" w:rsidRDefault="00092506" w:rsidP="00092506">
            <w:pPr>
              <w:spacing w:after="0" w:line="240" w:lineRule="auto"/>
              <w:contextualSpacing/>
              <w:jc w:val="center"/>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Общества/Антикоррупционные мероприятия</w:t>
            </w:r>
          </w:p>
        </w:tc>
      </w:tr>
      <w:tr w:rsidR="00092506" w:rsidRPr="00092506" w:rsidTr="00F472CE">
        <w:tc>
          <w:tcPr>
            <w:tcW w:w="5000" w:type="pct"/>
          </w:tcPr>
          <w:p w:rsidR="00092506" w:rsidRPr="00092506" w:rsidRDefault="00092506" w:rsidP="00092506">
            <w:pPr>
              <w:spacing w:after="0" w:line="240" w:lineRule="auto"/>
              <w:contextualSpacing/>
              <w:jc w:val="both"/>
              <w:rPr>
                <w:rFonts w:ascii="Arial" w:eastAsia="Times New Roman" w:hAnsi="Arial" w:cs="Arial"/>
                <w:b/>
                <w:color w:val="000000"/>
                <w:sz w:val="24"/>
                <w:szCs w:val="24"/>
                <w:lang w:eastAsia="ru-RU"/>
              </w:rPr>
            </w:pPr>
            <w:r w:rsidRPr="00092506">
              <w:rPr>
                <w:rFonts w:ascii="Arial" w:eastAsia="Times New Roman" w:hAnsi="Arial" w:cs="Arial"/>
                <w:color w:val="000000"/>
                <w:sz w:val="24"/>
                <w:szCs w:val="24"/>
                <w:lang w:eastAsia="ru-RU"/>
              </w:rPr>
              <w:t xml:space="preserve">1. Определение функций и задач подразделений и должностных лиц, ответственных за профилактику коррупционных правонарушений и предупреждение коррупции </w:t>
            </w:r>
          </w:p>
        </w:tc>
      </w:tr>
      <w:tr w:rsidR="00092506" w:rsidRPr="00092506" w:rsidTr="00F472CE">
        <w:trPr>
          <w:trHeight w:val="816"/>
        </w:trPr>
        <w:tc>
          <w:tcPr>
            <w:tcW w:w="5000" w:type="pct"/>
          </w:tcPr>
          <w:p w:rsidR="00092506" w:rsidRPr="00092506" w:rsidRDefault="00092506" w:rsidP="00092506">
            <w:pPr>
              <w:tabs>
                <w:tab w:val="left" w:pos="33"/>
              </w:tabs>
              <w:spacing w:after="0" w:line="240" w:lineRule="auto"/>
              <w:contextualSpacing/>
              <w:jc w:val="both"/>
              <w:rPr>
                <w:rFonts w:ascii="Arial" w:eastAsia="Times New Roman" w:hAnsi="Arial" w:cs="Arial"/>
                <w:b/>
                <w:color w:val="000000"/>
                <w:sz w:val="24"/>
                <w:szCs w:val="24"/>
                <w:lang w:eastAsia="ru-RU"/>
              </w:rPr>
            </w:pPr>
            <w:r w:rsidRPr="00092506">
              <w:rPr>
                <w:rFonts w:ascii="Arial" w:eastAsia="Times New Roman" w:hAnsi="Arial" w:cs="Arial"/>
                <w:color w:val="000000"/>
                <w:sz w:val="24"/>
                <w:szCs w:val="24"/>
                <w:lang w:eastAsia="ru-RU"/>
              </w:rPr>
              <w:t>1.1. Актуализация Антикоррупционной политики (задачи, функции, обязанности и полномочия структурных подразделений или должностных лиц,</w:t>
            </w:r>
            <w:r w:rsidRPr="00092506">
              <w:rPr>
                <w:rFonts w:ascii="Arial" w:eastAsia="Times New Roman" w:hAnsi="Arial" w:cs="Arial"/>
                <w:b/>
                <w:color w:val="000000"/>
                <w:sz w:val="24"/>
                <w:szCs w:val="24"/>
                <w:lang w:eastAsia="ru-RU"/>
              </w:rPr>
              <w:t xml:space="preserve"> </w:t>
            </w:r>
            <w:r w:rsidRPr="00092506">
              <w:rPr>
                <w:rFonts w:ascii="Arial" w:eastAsia="Times New Roman" w:hAnsi="Arial" w:cs="Arial"/>
                <w:color w:val="000000"/>
                <w:sz w:val="24"/>
                <w:szCs w:val="24"/>
                <w:lang w:eastAsia="ru-RU"/>
              </w:rPr>
              <w:t>ответственных за профилактику коррупционных правонарушений, противодействие коррупции, комплаенс контроль)</w:t>
            </w:r>
          </w:p>
        </w:tc>
      </w:tr>
      <w:tr w:rsidR="00092506" w:rsidRPr="00092506" w:rsidTr="00F472CE">
        <w:trPr>
          <w:trHeight w:val="816"/>
        </w:trPr>
        <w:tc>
          <w:tcPr>
            <w:tcW w:w="5000" w:type="pct"/>
          </w:tcPr>
          <w:p w:rsidR="00092506" w:rsidRPr="00092506" w:rsidRDefault="00092506" w:rsidP="00092506">
            <w:pPr>
              <w:tabs>
                <w:tab w:val="left" w:pos="33"/>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1.2. Определение функций структурных подразделений, ответственных за профилактику коррупционных правонарушений, противодействие коррупции, комплаенс контроль</w:t>
            </w:r>
          </w:p>
        </w:tc>
      </w:tr>
      <w:tr w:rsidR="00092506" w:rsidRPr="00092506" w:rsidTr="00F472CE">
        <w:trPr>
          <w:trHeight w:val="323"/>
        </w:trPr>
        <w:tc>
          <w:tcPr>
            <w:tcW w:w="5000" w:type="pct"/>
          </w:tcPr>
          <w:p w:rsidR="00092506" w:rsidRPr="00092506" w:rsidRDefault="00092506" w:rsidP="00092506">
            <w:pPr>
              <w:spacing w:after="0" w:line="240" w:lineRule="auto"/>
              <w:contextualSpacing/>
              <w:jc w:val="center"/>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2. Организация процесса управления </w:t>
            </w:r>
            <w:r w:rsidRPr="00092506">
              <w:rPr>
                <w:rFonts w:ascii="Arial" w:eastAsia="Times New Roman" w:hAnsi="Arial" w:cs="Arial"/>
                <w:b/>
                <w:color w:val="000000"/>
                <w:sz w:val="24"/>
                <w:szCs w:val="24"/>
              </w:rPr>
              <w:t>коррупционными</w:t>
            </w:r>
            <w:r w:rsidRPr="00092506">
              <w:rPr>
                <w:rFonts w:ascii="Arial" w:eastAsia="Times New Roman" w:hAnsi="Arial" w:cs="Arial"/>
                <w:b/>
                <w:color w:val="000000"/>
                <w:sz w:val="24"/>
                <w:szCs w:val="24"/>
                <w:lang w:eastAsia="ru-RU"/>
              </w:rPr>
              <w:t xml:space="preserve"> рисками</w:t>
            </w:r>
            <w:r w:rsidRPr="00092506">
              <w:rPr>
                <w:rFonts w:ascii="Arial" w:eastAsia="Times New Roman" w:hAnsi="Arial" w:cs="Arial"/>
                <w:color w:val="000000"/>
                <w:sz w:val="24"/>
                <w:szCs w:val="24"/>
                <w:lang w:eastAsia="ru-RU"/>
              </w:rPr>
              <w:t xml:space="preserve"> </w:t>
            </w:r>
            <w:r w:rsidRPr="00092506">
              <w:rPr>
                <w:rFonts w:ascii="Arial" w:eastAsia="Times New Roman" w:hAnsi="Arial" w:cs="Arial"/>
                <w:b/>
                <w:color w:val="000000"/>
                <w:sz w:val="24"/>
                <w:szCs w:val="24"/>
                <w:lang w:eastAsia="ru-RU"/>
              </w:rPr>
              <w:t xml:space="preserve">и внутреннего контроля в Обществе </w:t>
            </w:r>
          </w:p>
        </w:tc>
      </w:tr>
      <w:tr w:rsidR="00092506" w:rsidRPr="00092506" w:rsidTr="00F472CE">
        <w:trPr>
          <w:trHeight w:val="323"/>
        </w:trPr>
        <w:tc>
          <w:tcPr>
            <w:tcW w:w="5000" w:type="pct"/>
          </w:tcPr>
          <w:p w:rsidR="00092506" w:rsidRPr="00092506" w:rsidRDefault="00092506" w:rsidP="00092506">
            <w:pPr>
              <w:spacing w:after="0" w:line="240" w:lineRule="auto"/>
              <w:contextualSpacing/>
              <w:jc w:val="both"/>
              <w:rPr>
                <w:rFonts w:ascii="Arial" w:eastAsia="Times New Roman" w:hAnsi="Arial" w:cs="Arial"/>
                <w:b/>
                <w:color w:val="000000"/>
                <w:sz w:val="24"/>
                <w:szCs w:val="24"/>
                <w:lang w:eastAsia="ru-RU"/>
              </w:rPr>
            </w:pPr>
            <w:r w:rsidRPr="00092506">
              <w:rPr>
                <w:rFonts w:ascii="Arial" w:eastAsia="Times New Roman" w:hAnsi="Arial" w:cs="Arial"/>
                <w:color w:val="000000"/>
                <w:sz w:val="24"/>
                <w:szCs w:val="24"/>
                <w:lang w:eastAsia="ru-RU"/>
              </w:rPr>
              <w:t>2.1. Анализ бизнес-процессов, определение контрольной среды, идентификация, описание, оценка коррупционных рисков (ведение реестра (перечня), паспортов, изменение карты коррупционных рисков, определение владельцев коррупционных рисков, перечня должностей с высоким коррупционным риском).</w:t>
            </w:r>
          </w:p>
        </w:tc>
      </w:tr>
      <w:tr w:rsidR="00092506" w:rsidRPr="00092506" w:rsidTr="00F472CE">
        <w:trPr>
          <w:trHeight w:val="295"/>
        </w:trPr>
        <w:tc>
          <w:tcPr>
            <w:tcW w:w="5000" w:type="pct"/>
          </w:tcPr>
          <w:p w:rsidR="00092506" w:rsidRPr="00092506" w:rsidRDefault="00092506" w:rsidP="00092506">
            <w:pPr>
              <w:tabs>
                <w:tab w:val="left" w:pos="33"/>
                <w:tab w:val="left" w:pos="575"/>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2.2. Описание факторов коррупционных рисков и определение последствий их реализации  </w:t>
            </w:r>
          </w:p>
        </w:tc>
      </w:tr>
      <w:tr w:rsidR="00092506" w:rsidRPr="00092506" w:rsidTr="00F472CE">
        <w:trPr>
          <w:trHeight w:val="393"/>
        </w:trPr>
        <w:tc>
          <w:tcPr>
            <w:tcW w:w="5000" w:type="pct"/>
          </w:tcPr>
          <w:p w:rsidR="00092506" w:rsidRPr="00092506" w:rsidRDefault="00092506" w:rsidP="00092506">
            <w:pPr>
              <w:tabs>
                <w:tab w:val="left" w:pos="33"/>
                <w:tab w:val="left" w:pos="575"/>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2.3. Разработка комплекса мер по устранению и минимизации коррупционных рисков.</w:t>
            </w:r>
          </w:p>
        </w:tc>
      </w:tr>
      <w:tr w:rsidR="00092506" w:rsidRPr="00092506" w:rsidTr="00F472CE">
        <w:trPr>
          <w:trHeight w:val="600"/>
        </w:trPr>
        <w:tc>
          <w:tcPr>
            <w:tcW w:w="5000" w:type="pct"/>
          </w:tcPr>
          <w:p w:rsidR="00092506" w:rsidRPr="00092506" w:rsidRDefault="00092506" w:rsidP="00092506">
            <w:pPr>
              <w:tabs>
                <w:tab w:val="left" w:pos="33"/>
                <w:tab w:val="left" w:pos="575"/>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2.4. Установление специальных антикоррупционных процедур и требований, включая регулярное заполнение деклараций о конфликте интересов.</w:t>
            </w:r>
          </w:p>
        </w:tc>
      </w:tr>
      <w:tr w:rsidR="00092506" w:rsidRPr="00092506" w:rsidTr="00F472CE">
        <w:trPr>
          <w:trHeight w:val="600"/>
        </w:trPr>
        <w:tc>
          <w:tcPr>
            <w:tcW w:w="5000" w:type="pct"/>
          </w:tcPr>
          <w:p w:rsidR="00092506" w:rsidRPr="00092506" w:rsidRDefault="00092506" w:rsidP="00092506">
            <w:pPr>
              <w:tabs>
                <w:tab w:val="left" w:pos="5"/>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2.5. Оценка эффективности и контроль существующих мероприятий по минимизации коррупционных рисков Общества. Мониторинг факторов риска.</w:t>
            </w:r>
          </w:p>
        </w:tc>
      </w:tr>
      <w:tr w:rsidR="00092506" w:rsidRPr="00092506" w:rsidTr="00F472CE">
        <w:trPr>
          <w:trHeight w:val="600"/>
        </w:trPr>
        <w:tc>
          <w:tcPr>
            <w:tcW w:w="5000" w:type="pct"/>
          </w:tcPr>
          <w:p w:rsidR="00092506" w:rsidRPr="00092506" w:rsidRDefault="00092506" w:rsidP="00092506">
            <w:pPr>
              <w:tabs>
                <w:tab w:val="left" w:pos="5"/>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2.6. Разработка новых и совершенствование существующих мероприятий по минимизации коррупционных рисков.</w:t>
            </w:r>
          </w:p>
        </w:tc>
      </w:tr>
      <w:tr w:rsidR="00092506" w:rsidRPr="00092506" w:rsidTr="00F472CE">
        <w:trPr>
          <w:trHeight w:val="431"/>
        </w:trPr>
        <w:tc>
          <w:tcPr>
            <w:tcW w:w="5000" w:type="pct"/>
          </w:tcPr>
          <w:p w:rsidR="00092506" w:rsidRPr="00092506" w:rsidRDefault="00092506" w:rsidP="00092506">
            <w:pPr>
              <w:tabs>
                <w:tab w:val="left" w:pos="5"/>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2.7. Ежегодная актуализация паспортов коррупционных рисков.</w:t>
            </w:r>
          </w:p>
        </w:tc>
      </w:tr>
      <w:tr w:rsidR="00092506" w:rsidRPr="00092506" w:rsidTr="00F472CE">
        <w:trPr>
          <w:trHeight w:val="600"/>
        </w:trPr>
        <w:tc>
          <w:tcPr>
            <w:tcW w:w="5000" w:type="pct"/>
          </w:tcPr>
          <w:p w:rsidR="00092506" w:rsidRPr="00092506" w:rsidRDefault="00092506" w:rsidP="00092506">
            <w:pPr>
              <w:tabs>
                <w:tab w:val="left" w:pos="5"/>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2.8. Проверка соблюдения требований Антикоррупционной политики в Обществе.</w:t>
            </w:r>
          </w:p>
        </w:tc>
      </w:tr>
      <w:tr w:rsidR="00092506" w:rsidRPr="00092506" w:rsidTr="00F472CE">
        <w:trPr>
          <w:trHeight w:val="600"/>
        </w:trPr>
        <w:tc>
          <w:tcPr>
            <w:tcW w:w="5000" w:type="pct"/>
          </w:tcPr>
          <w:p w:rsidR="00092506" w:rsidRPr="00092506" w:rsidRDefault="00092506" w:rsidP="00092506">
            <w:pPr>
              <w:tabs>
                <w:tab w:val="left" w:pos="5"/>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2.9. Мониторинг и контроль экономической обоснованности расходов Общества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и др.), в том числе через механизм проверки обоснованности расчета начальной (максимальной) цены закупки</w:t>
            </w:r>
          </w:p>
        </w:tc>
      </w:tr>
      <w:tr w:rsidR="00092506" w:rsidRPr="00092506" w:rsidTr="00F472CE">
        <w:trPr>
          <w:trHeight w:val="600"/>
        </w:trPr>
        <w:tc>
          <w:tcPr>
            <w:tcW w:w="5000" w:type="pct"/>
          </w:tcPr>
          <w:p w:rsidR="00092506" w:rsidRPr="00092506" w:rsidRDefault="00092506" w:rsidP="00092506">
            <w:pPr>
              <w:tabs>
                <w:tab w:val="left" w:pos="5"/>
              </w:tabs>
              <w:spacing w:after="0" w:line="240" w:lineRule="auto"/>
              <w:ind w:left="345"/>
              <w:contextualSpacing/>
              <w:jc w:val="both"/>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3. Контроль функционирования системы управления рисками и внутреннего контроля в области предупреждения и противодействия коррупции и оценка их эффективности</w:t>
            </w:r>
          </w:p>
        </w:tc>
      </w:tr>
      <w:tr w:rsidR="00092506" w:rsidRPr="00092506" w:rsidTr="00F472CE">
        <w:trPr>
          <w:trHeight w:val="600"/>
        </w:trPr>
        <w:tc>
          <w:tcPr>
            <w:tcW w:w="5000" w:type="pct"/>
          </w:tcPr>
          <w:p w:rsidR="00092506" w:rsidRPr="00092506" w:rsidRDefault="00092506" w:rsidP="00092506">
            <w:pPr>
              <w:tabs>
                <w:tab w:val="left" w:pos="5"/>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3.1. Проведение самооценки эффективности корпоративных и процессных контролей в области противодействия и предупреждения коррупции.</w:t>
            </w:r>
          </w:p>
        </w:tc>
      </w:tr>
      <w:tr w:rsidR="00092506" w:rsidRPr="00092506" w:rsidTr="00F472CE">
        <w:trPr>
          <w:trHeight w:val="600"/>
        </w:trPr>
        <w:tc>
          <w:tcPr>
            <w:tcW w:w="5000" w:type="pct"/>
          </w:tcPr>
          <w:p w:rsidR="00092506" w:rsidRPr="00092506" w:rsidRDefault="00092506" w:rsidP="00092506">
            <w:pPr>
              <w:tabs>
                <w:tab w:val="left" w:pos="5"/>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3.2. Проведение внутренней независимой оценки системы внутреннего контроля и управления рисками подразделением внутреннего аудита (проверка надежности процедур противодействия противоправным действиям, злоупотреблениям и коррупции).</w:t>
            </w:r>
          </w:p>
        </w:tc>
      </w:tr>
      <w:tr w:rsidR="00092506" w:rsidRPr="00092506" w:rsidTr="00F472CE">
        <w:trPr>
          <w:trHeight w:val="600"/>
        </w:trPr>
        <w:tc>
          <w:tcPr>
            <w:tcW w:w="5000" w:type="pct"/>
          </w:tcPr>
          <w:p w:rsidR="00092506" w:rsidRPr="00092506" w:rsidRDefault="00092506" w:rsidP="00092506">
            <w:pPr>
              <w:tabs>
                <w:tab w:val="left" w:pos="147"/>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lastRenderedPageBreak/>
              <w:t>3.3. Проведение внешней независимой оценки эффективности системы управления рисками и внутреннего контроля (далее – СУРиВК) в области противодействия и предупреждения коррупции, с вынесением результатов проверки на рассмотрение Совета директоров Общества.</w:t>
            </w:r>
          </w:p>
        </w:tc>
      </w:tr>
      <w:tr w:rsidR="00092506" w:rsidRPr="00092506" w:rsidTr="00F472CE">
        <w:trPr>
          <w:trHeight w:val="600"/>
        </w:trPr>
        <w:tc>
          <w:tcPr>
            <w:tcW w:w="5000" w:type="pct"/>
          </w:tcPr>
          <w:p w:rsidR="00092506" w:rsidRPr="00092506" w:rsidRDefault="00092506" w:rsidP="00092506">
            <w:pPr>
              <w:tabs>
                <w:tab w:val="left" w:pos="5"/>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3.4. Предоставление Совету директоров Общества отчетов о результатах антикоррупционного мониторинга.</w:t>
            </w:r>
          </w:p>
        </w:tc>
      </w:tr>
      <w:tr w:rsidR="00092506" w:rsidRPr="00092506" w:rsidTr="00F472CE">
        <w:trPr>
          <w:trHeight w:val="417"/>
        </w:trPr>
        <w:tc>
          <w:tcPr>
            <w:tcW w:w="5000" w:type="pct"/>
          </w:tcPr>
          <w:p w:rsidR="00092506" w:rsidRPr="00092506" w:rsidRDefault="00092506" w:rsidP="00092506">
            <w:pPr>
              <w:tabs>
                <w:tab w:val="left" w:pos="5"/>
              </w:tabs>
              <w:spacing w:after="0" w:line="240" w:lineRule="auto"/>
              <w:contextualSpacing/>
              <w:jc w:val="center"/>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4. Предотвращение и урегулирование конфликта интересов</w:t>
            </w:r>
          </w:p>
        </w:tc>
      </w:tr>
      <w:tr w:rsidR="00092506" w:rsidRPr="00092506" w:rsidTr="00F472CE">
        <w:trPr>
          <w:trHeight w:val="431"/>
        </w:trPr>
        <w:tc>
          <w:tcPr>
            <w:tcW w:w="5000" w:type="pct"/>
          </w:tcPr>
          <w:p w:rsidR="00092506" w:rsidRPr="00092506" w:rsidRDefault="00092506" w:rsidP="00092506">
            <w:pPr>
              <w:tabs>
                <w:tab w:val="left" w:pos="147"/>
              </w:tabs>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4.1. Разработка и внедрение положений о конфликте интересов (порядок информирования работниками Общества о возникновении конфликта интересов и урегулировании выявленного конфликта интересов, закрепление обязанностей и ответственности работников, типовых ситуаций пред/ конфликта интересов и т.д.), форм деклараций о конфликте интересов.</w:t>
            </w:r>
          </w:p>
        </w:tc>
      </w:tr>
      <w:tr w:rsidR="00092506" w:rsidRPr="00092506" w:rsidTr="00F472CE">
        <w:trPr>
          <w:trHeight w:val="895"/>
        </w:trPr>
        <w:tc>
          <w:tcPr>
            <w:tcW w:w="5000" w:type="pct"/>
          </w:tcPr>
          <w:p w:rsidR="00092506" w:rsidRPr="00092506" w:rsidRDefault="00092506" w:rsidP="00092506">
            <w:pPr>
              <w:tabs>
                <w:tab w:val="left" w:pos="8"/>
              </w:tabs>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4.2. Актуализация порядка работы рабочих коллегиальных органов (комиссий) по рассмотрению вопросов, связанных с урегулированием конфликта интересов (Комиссии по соблюдению норм корпоративной этики и урегулированию конфликта интересов в АО «Мобильные ГТЭС»). </w:t>
            </w:r>
          </w:p>
        </w:tc>
      </w:tr>
      <w:tr w:rsidR="00092506" w:rsidRPr="00092506" w:rsidTr="00F472CE">
        <w:trPr>
          <w:trHeight w:val="720"/>
        </w:trPr>
        <w:tc>
          <w:tcPr>
            <w:tcW w:w="5000" w:type="pct"/>
          </w:tcPr>
          <w:p w:rsidR="00092506" w:rsidRPr="00092506" w:rsidRDefault="00092506" w:rsidP="00092506">
            <w:pPr>
              <w:tabs>
                <w:tab w:val="left" w:pos="8"/>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4.3.Проведение проверки факта конфликта интересов работников с участием структурных подразделений Общества, ответственных за профилактику коррупционных правонарушений, противодействие коррупции, комплаенс контроль.</w:t>
            </w:r>
          </w:p>
        </w:tc>
      </w:tr>
      <w:tr w:rsidR="00092506" w:rsidRPr="00092506" w:rsidTr="00F472CE">
        <w:trPr>
          <w:trHeight w:val="642"/>
        </w:trPr>
        <w:tc>
          <w:tcPr>
            <w:tcW w:w="5000" w:type="pct"/>
          </w:tcPr>
          <w:p w:rsidR="00092506" w:rsidRPr="00092506" w:rsidRDefault="00092506" w:rsidP="00092506">
            <w:pPr>
              <w:tabs>
                <w:tab w:val="left" w:pos="8"/>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4.4.Доведение до сведения работников о принятых локальных нормативных актах (далее - ЛНА) по урегулированию конфликта интересов и обязанности соблюдения содержащихся в них требований.</w:t>
            </w:r>
          </w:p>
        </w:tc>
      </w:tr>
      <w:tr w:rsidR="00092506" w:rsidRPr="00092506" w:rsidTr="00F472CE">
        <w:trPr>
          <w:trHeight w:val="303"/>
        </w:trPr>
        <w:tc>
          <w:tcPr>
            <w:tcW w:w="5000" w:type="pct"/>
          </w:tcPr>
          <w:p w:rsidR="00092506" w:rsidRPr="00092506" w:rsidRDefault="00092506" w:rsidP="00092506">
            <w:pPr>
              <w:tabs>
                <w:tab w:val="left" w:pos="8"/>
              </w:tabs>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4.5. Организация и обеспечение работы по урегулированию конфликта интересов. </w:t>
            </w:r>
          </w:p>
        </w:tc>
      </w:tr>
      <w:tr w:rsidR="00092506" w:rsidRPr="00092506" w:rsidTr="00F472CE">
        <w:trPr>
          <w:trHeight w:val="642"/>
        </w:trPr>
        <w:tc>
          <w:tcPr>
            <w:tcW w:w="5000" w:type="pct"/>
          </w:tcPr>
          <w:p w:rsidR="00092506" w:rsidRPr="00092506" w:rsidRDefault="00092506" w:rsidP="00092506">
            <w:pPr>
              <w:tabs>
                <w:tab w:val="left" w:pos="8"/>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4.6. Организация декларирования конфликта интересов кандидатами при трудоустройстве на работу в Общество, а также при переводе на руководящие должности.</w:t>
            </w:r>
          </w:p>
          <w:p w:rsidR="00092506" w:rsidRPr="00092506" w:rsidRDefault="00092506" w:rsidP="00092506">
            <w:pPr>
              <w:tabs>
                <w:tab w:val="left" w:pos="8"/>
              </w:tabs>
              <w:spacing w:after="0" w:line="240" w:lineRule="auto"/>
              <w:jc w:val="both"/>
              <w:rPr>
                <w:rFonts w:ascii="Arial" w:eastAsia="Times New Roman" w:hAnsi="Arial" w:cs="Arial"/>
                <w:color w:val="000000"/>
                <w:sz w:val="24"/>
                <w:szCs w:val="24"/>
                <w:lang w:eastAsia="ru-RU"/>
              </w:rPr>
            </w:pPr>
          </w:p>
        </w:tc>
      </w:tr>
      <w:tr w:rsidR="00092506" w:rsidRPr="00092506" w:rsidTr="00F472CE">
        <w:trPr>
          <w:trHeight w:val="282"/>
        </w:trPr>
        <w:tc>
          <w:tcPr>
            <w:tcW w:w="5000" w:type="pct"/>
          </w:tcPr>
          <w:p w:rsidR="00092506" w:rsidRPr="00092506" w:rsidRDefault="00092506" w:rsidP="00092506">
            <w:pPr>
              <w:tabs>
                <w:tab w:val="left" w:pos="8"/>
                <w:tab w:val="left" w:pos="460"/>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4.7. Организация ежегодного декларирования конфликта интересов работниками Общества.</w:t>
            </w:r>
          </w:p>
        </w:tc>
      </w:tr>
      <w:tr w:rsidR="00092506" w:rsidRPr="00092506" w:rsidTr="00F472CE">
        <w:trPr>
          <w:trHeight w:val="282"/>
        </w:trPr>
        <w:tc>
          <w:tcPr>
            <w:tcW w:w="5000" w:type="pct"/>
          </w:tcPr>
          <w:p w:rsidR="00092506" w:rsidRPr="00092506" w:rsidRDefault="00092506" w:rsidP="00092506">
            <w:pPr>
              <w:tabs>
                <w:tab w:val="left" w:pos="8"/>
                <w:tab w:val="left" w:pos="460"/>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4.8. Анализ сведений, полученных в ходе декларирования конфликта интересов работниками Общества.</w:t>
            </w:r>
          </w:p>
        </w:tc>
      </w:tr>
      <w:tr w:rsidR="00092506" w:rsidRPr="00092506" w:rsidTr="00F472CE">
        <w:trPr>
          <w:trHeight w:val="282"/>
        </w:trPr>
        <w:tc>
          <w:tcPr>
            <w:tcW w:w="5000" w:type="pct"/>
          </w:tcPr>
          <w:p w:rsidR="00092506" w:rsidRPr="00092506" w:rsidRDefault="00092506" w:rsidP="00092506">
            <w:pPr>
              <w:tabs>
                <w:tab w:val="left" w:pos="147"/>
                <w:tab w:val="left" w:pos="572"/>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4.9. Предоставление отчета о декларировании конфликта интересов работниками Общества Комиссии по соблюдению норм корпоративной этики и урегулированию конфликта интересов в АО «Мобильные ГТЭС».</w:t>
            </w:r>
          </w:p>
        </w:tc>
      </w:tr>
      <w:tr w:rsidR="00092506" w:rsidRPr="00092506" w:rsidTr="00F472CE">
        <w:trPr>
          <w:trHeight w:val="282"/>
        </w:trPr>
        <w:tc>
          <w:tcPr>
            <w:tcW w:w="5000" w:type="pct"/>
          </w:tcPr>
          <w:p w:rsidR="00092506" w:rsidRPr="00092506" w:rsidRDefault="00092506" w:rsidP="00092506">
            <w:pPr>
              <w:tabs>
                <w:tab w:val="left" w:pos="8"/>
                <w:tab w:val="left" w:pos="460"/>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4.10 Организация ежегодного декларирования сведений о доходах, имуществе и обязательствах имущественного характера лиц, определенных ЛНА Общества в соответствии с нормативных правовыми актами Российской Федерации.</w:t>
            </w:r>
          </w:p>
        </w:tc>
      </w:tr>
      <w:tr w:rsidR="00092506" w:rsidRPr="00092506" w:rsidTr="00F472CE">
        <w:trPr>
          <w:trHeight w:val="282"/>
        </w:trPr>
        <w:tc>
          <w:tcPr>
            <w:tcW w:w="5000" w:type="pct"/>
          </w:tcPr>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4.11 Выработка мер по разрешению предконфликтной ситуации, урегулированию конфликта интересов руководителя или работника (в т.ч. пересмотр или изменение должностных обязанностей и трудовых функций, отстранение от принятия решений, которое является предметом конфликта интересов, перевод на другую должность, расторжение трудового договора и др.).</w:t>
            </w:r>
          </w:p>
        </w:tc>
      </w:tr>
      <w:tr w:rsidR="00092506" w:rsidRPr="00092506" w:rsidTr="00F472CE">
        <w:trPr>
          <w:trHeight w:val="282"/>
        </w:trPr>
        <w:tc>
          <w:tcPr>
            <w:tcW w:w="5000" w:type="pct"/>
          </w:tcPr>
          <w:p w:rsidR="00092506" w:rsidRPr="00092506" w:rsidRDefault="00092506" w:rsidP="00092506">
            <w:pPr>
              <w:widowControl w:val="0"/>
              <w:autoSpaceDE w:val="0"/>
              <w:autoSpaceDN w:val="0"/>
              <w:spacing w:after="0" w:line="240" w:lineRule="auto"/>
              <w:jc w:val="both"/>
              <w:rPr>
                <w:rFonts w:ascii="Arial" w:eastAsia="Times New Roman" w:hAnsi="Arial" w:cs="Arial"/>
                <w:b/>
                <w:sz w:val="24"/>
                <w:szCs w:val="24"/>
                <w:lang w:eastAsia="ru-RU"/>
              </w:rPr>
            </w:pPr>
            <w:r w:rsidRPr="00092506">
              <w:rPr>
                <w:rFonts w:ascii="Arial" w:eastAsia="Times New Roman" w:hAnsi="Arial" w:cs="Arial"/>
                <w:sz w:val="24"/>
                <w:szCs w:val="24"/>
                <w:lang w:eastAsia="ru-RU"/>
              </w:rPr>
              <w:t>4.12</w:t>
            </w:r>
            <w:r w:rsidRPr="00092506">
              <w:rPr>
                <w:rFonts w:ascii="Arial" w:eastAsia="Times New Roman" w:hAnsi="Arial" w:cs="Arial"/>
                <w:b/>
                <w:sz w:val="24"/>
                <w:szCs w:val="24"/>
                <w:lang w:eastAsia="ru-RU"/>
              </w:rPr>
              <w:t xml:space="preserve"> </w:t>
            </w:r>
            <w:r w:rsidRPr="00092506">
              <w:rPr>
                <w:rFonts w:ascii="Arial" w:eastAsia="Times New Roman" w:hAnsi="Arial" w:cs="Arial"/>
                <w:sz w:val="24"/>
                <w:szCs w:val="24"/>
                <w:lang w:eastAsia="ru-RU"/>
              </w:rPr>
              <w:t>Осуществление контроля за применением предусмотренных законодательством мер ответственности по каждому случаю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r>
      <w:tr w:rsidR="00092506" w:rsidRPr="00092506" w:rsidTr="00F472CE">
        <w:trPr>
          <w:trHeight w:val="282"/>
        </w:trPr>
        <w:tc>
          <w:tcPr>
            <w:tcW w:w="5000" w:type="pct"/>
          </w:tcPr>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5. Разработка и внедрение в деятельность Общества стандартов и процедур, направленных на обеспечение добросовестной работы </w:t>
            </w:r>
          </w:p>
        </w:tc>
      </w:tr>
      <w:tr w:rsidR="00092506" w:rsidRPr="00092506" w:rsidTr="00F472CE">
        <w:trPr>
          <w:trHeight w:val="697"/>
        </w:trPr>
        <w:tc>
          <w:tcPr>
            <w:tcW w:w="5000" w:type="pct"/>
          </w:tcPr>
          <w:p w:rsidR="00092506" w:rsidRPr="00092506" w:rsidRDefault="00092506" w:rsidP="00092506">
            <w:pPr>
              <w:tabs>
                <w:tab w:val="left" w:pos="5"/>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5.1. Разработка (совместно с участием общественных объединений) и внедрение комплекса организационных, разъяснительных и иных мер по соблюдению работниками </w:t>
            </w:r>
            <w:r w:rsidRPr="00092506">
              <w:rPr>
                <w:rFonts w:ascii="Arial" w:eastAsia="Times New Roman" w:hAnsi="Arial" w:cs="Arial"/>
                <w:color w:val="000000"/>
                <w:sz w:val="24"/>
                <w:szCs w:val="24"/>
                <w:lang w:eastAsia="ru-RU"/>
              </w:rPr>
              <w:lastRenderedPageBreak/>
              <w:t xml:space="preserve">Общества запретов, ограничений и требований, установленных Законом о противодействии коррупции. </w:t>
            </w:r>
          </w:p>
        </w:tc>
      </w:tr>
      <w:tr w:rsidR="00092506" w:rsidRPr="00092506" w:rsidTr="00F472CE">
        <w:trPr>
          <w:trHeight w:val="697"/>
        </w:trPr>
        <w:tc>
          <w:tcPr>
            <w:tcW w:w="5000" w:type="pct"/>
          </w:tcPr>
          <w:p w:rsidR="00092506" w:rsidRPr="00092506" w:rsidRDefault="00092506" w:rsidP="00092506">
            <w:pPr>
              <w:tabs>
                <w:tab w:val="left" w:pos="5"/>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lastRenderedPageBreak/>
              <w:t xml:space="preserve">5.2. Актуализация Кодекса корпоративной этики и должностного поведения работников Общества </w:t>
            </w:r>
          </w:p>
        </w:tc>
      </w:tr>
      <w:tr w:rsidR="00092506" w:rsidRPr="00092506" w:rsidTr="00F472CE">
        <w:trPr>
          <w:trHeight w:val="697"/>
        </w:trPr>
        <w:tc>
          <w:tcPr>
            <w:tcW w:w="5000" w:type="pct"/>
          </w:tcPr>
          <w:p w:rsidR="00092506" w:rsidRPr="00092506" w:rsidRDefault="00092506" w:rsidP="00092506">
            <w:pPr>
              <w:tabs>
                <w:tab w:val="left" w:pos="5"/>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5.3. Установление запрета приема на работу лиц, находящихся в близком родстве или свойстве, если это связано с подчиненностью или подконтрольностью одного из них другому.</w:t>
            </w:r>
          </w:p>
        </w:tc>
      </w:tr>
      <w:tr w:rsidR="00092506" w:rsidRPr="00092506" w:rsidTr="00F472CE">
        <w:trPr>
          <w:trHeight w:val="697"/>
        </w:trPr>
        <w:tc>
          <w:tcPr>
            <w:tcW w:w="5000" w:type="pct"/>
          </w:tcPr>
          <w:p w:rsidR="00092506" w:rsidRPr="00092506" w:rsidRDefault="00092506" w:rsidP="00092506">
            <w:pPr>
              <w:tabs>
                <w:tab w:val="left" w:pos="460"/>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5.4. Разработка и актуализация правил, регламентирующих вопросы обмена деловыми подарками и знаками делового гостеприимства, благотворительности и спонсорства</w:t>
            </w:r>
          </w:p>
        </w:tc>
      </w:tr>
      <w:tr w:rsidR="00092506" w:rsidRPr="00092506" w:rsidTr="00F472CE">
        <w:trPr>
          <w:trHeight w:val="464"/>
        </w:trPr>
        <w:tc>
          <w:tcPr>
            <w:tcW w:w="5000" w:type="pct"/>
          </w:tcPr>
          <w:p w:rsidR="00092506" w:rsidRPr="00092506" w:rsidRDefault="00092506" w:rsidP="00092506">
            <w:pPr>
              <w:tabs>
                <w:tab w:val="left" w:pos="5"/>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5.5. Заключение с работниками Общества соглашений о соблюдении требований Антикоррупционной политики.</w:t>
            </w:r>
          </w:p>
        </w:tc>
      </w:tr>
      <w:tr w:rsidR="00092506" w:rsidRPr="00092506" w:rsidTr="00F472CE">
        <w:trPr>
          <w:trHeight w:val="697"/>
        </w:trPr>
        <w:tc>
          <w:tcPr>
            <w:tcW w:w="5000" w:type="pct"/>
          </w:tcPr>
          <w:p w:rsidR="00092506" w:rsidRPr="00092506" w:rsidRDefault="00092506" w:rsidP="00092506">
            <w:pPr>
              <w:tabs>
                <w:tab w:val="left" w:pos="459"/>
              </w:tabs>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5.6. Участие в проверке кандидатов на замещение должностей в Общество с целью недопущения коррупционной составляющей, исключения конфликта интересов.</w:t>
            </w:r>
          </w:p>
        </w:tc>
      </w:tr>
      <w:tr w:rsidR="00092506" w:rsidRPr="00092506" w:rsidTr="00F472CE">
        <w:trPr>
          <w:trHeight w:val="697"/>
        </w:trPr>
        <w:tc>
          <w:tcPr>
            <w:tcW w:w="5000" w:type="pct"/>
          </w:tcPr>
          <w:p w:rsidR="00092506" w:rsidRPr="00092506" w:rsidRDefault="00092506" w:rsidP="00092506">
            <w:pPr>
              <w:tabs>
                <w:tab w:val="left" w:pos="8"/>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5.7. Принятие мер по недопущению неправомерного использования инсайдерской информации и манипулированию рынком.</w:t>
            </w:r>
          </w:p>
        </w:tc>
      </w:tr>
      <w:tr w:rsidR="00092506" w:rsidRPr="00092506" w:rsidTr="00F472CE">
        <w:trPr>
          <w:trHeight w:val="697"/>
        </w:trPr>
        <w:tc>
          <w:tcPr>
            <w:tcW w:w="5000" w:type="pct"/>
          </w:tcPr>
          <w:p w:rsidR="00092506" w:rsidRPr="00092506" w:rsidRDefault="00092506" w:rsidP="00092506">
            <w:pPr>
              <w:tabs>
                <w:tab w:val="left" w:pos="8"/>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5.8. Разработка и внедрение антикоррупционных положений в трудовые, гражданско-правовые договоры с работниками Общества, договоры/соглашения с контрагентами и партнерами.</w:t>
            </w:r>
          </w:p>
        </w:tc>
      </w:tr>
      <w:tr w:rsidR="00092506" w:rsidRPr="00092506" w:rsidTr="00F472CE">
        <w:trPr>
          <w:trHeight w:val="697"/>
        </w:trPr>
        <w:tc>
          <w:tcPr>
            <w:tcW w:w="5000" w:type="pct"/>
          </w:tcPr>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6. Рассмотрение и проверка сведений о возможных фактах коррупции и иных злоупотреблениях </w:t>
            </w:r>
          </w:p>
        </w:tc>
      </w:tr>
      <w:tr w:rsidR="00092506" w:rsidRPr="00092506" w:rsidTr="00F472CE">
        <w:trPr>
          <w:trHeight w:val="1274"/>
        </w:trPr>
        <w:tc>
          <w:tcPr>
            <w:tcW w:w="5000" w:type="pct"/>
          </w:tcPr>
          <w:p w:rsidR="00092506" w:rsidRPr="00092506" w:rsidRDefault="00092506" w:rsidP="00092506">
            <w:pPr>
              <w:tabs>
                <w:tab w:val="left" w:pos="460"/>
                <w:tab w:val="left" w:pos="884"/>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6.1. Контроль исполнения ЛНА о порядке рассмотрения сообщений о возможных фактах коррупции в Обществе (порядок приема, рассмотрения и разрешения обращений, сроки рассмотрения, порядок взаимодействия со структурными подразделениями, введение процедуры информирования работниками работодателя о случаях склонения их к совершению коррупционных нарушений и т.д.).</w:t>
            </w:r>
          </w:p>
        </w:tc>
      </w:tr>
      <w:tr w:rsidR="00092506" w:rsidRPr="00092506" w:rsidTr="00F472CE">
        <w:trPr>
          <w:trHeight w:val="805"/>
        </w:trPr>
        <w:tc>
          <w:tcPr>
            <w:tcW w:w="5000" w:type="pct"/>
          </w:tcPr>
          <w:p w:rsidR="00092506" w:rsidRPr="00092506" w:rsidRDefault="00092506" w:rsidP="00092506">
            <w:pPr>
              <w:tabs>
                <w:tab w:val="left" w:pos="460"/>
                <w:tab w:val="left" w:pos="884"/>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6.2. Контроль непрерывного функционирования доступных каналов передачи информации, механизмов обратной связи, телефона доверия, «горячей линии» и т.д. Контроль за размещением и актуализацией информации о каналах обращений работников в обособленных подразделениях Общества.</w:t>
            </w:r>
          </w:p>
        </w:tc>
      </w:tr>
      <w:tr w:rsidR="00092506" w:rsidRPr="00092506" w:rsidTr="00F472CE">
        <w:trPr>
          <w:trHeight w:val="805"/>
        </w:trPr>
        <w:tc>
          <w:tcPr>
            <w:tcW w:w="5000" w:type="pct"/>
          </w:tcPr>
          <w:p w:rsidR="00092506" w:rsidRPr="00092506" w:rsidRDefault="00092506" w:rsidP="00092506">
            <w:pPr>
              <w:tabs>
                <w:tab w:val="left" w:pos="460"/>
                <w:tab w:val="left" w:pos="884"/>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6.3. Контроль организации и обеспечения работы по рассмотрению обращений. Участие ответственных работников Общества в рассмотрении обращений, поступивших в Общество.</w:t>
            </w:r>
          </w:p>
        </w:tc>
      </w:tr>
      <w:tr w:rsidR="00092506" w:rsidRPr="00092506" w:rsidTr="00F472CE">
        <w:trPr>
          <w:trHeight w:val="805"/>
        </w:trPr>
        <w:tc>
          <w:tcPr>
            <w:tcW w:w="5000" w:type="pct"/>
          </w:tcPr>
          <w:p w:rsidR="00092506" w:rsidRPr="00092506" w:rsidRDefault="00092506" w:rsidP="00092506">
            <w:pPr>
              <w:tabs>
                <w:tab w:val="left" w:pos="460"/>
                <w:tab w:val="left" w:pos="884"/>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6.4. Проведение анализа и мониторинга соблюдения запретов, ограничений и требований, установленных в целях противодействия коррупции, в том числе касающихся получения деловых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r>
      <w:tr w:rsidR="00092506" w:rsidRPr="00092506" w:rsidTr="00F472CE">
        <w:trPr>
          <w:trHeight w:val="805"/>
        </w:trPr>
        <w:tc>
          <w:tcPr>
            <w:tcW w:w="5000" w:type="pct"/>
          </w:tcPr>
          <w:p w:rsidR="00092506" w:rsidRPr="00092506" w:rsidRDefault="00092506" w:rsidP="00092506">
            <w:pPr>
              <w:tabs>
                <w:tab w:val="left" w:pos="460"/>
                <w:tab w:val="left" w:pos="884"/>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6.5. Введение процедур защиты работников, сообщивших о коррупционных правонарушениях.</w:t>
            </w:r>
          </w:p>
        </w:tc>
      </w:tr>
      <w:tr w:rsidR="00092506" w:rsidRPr="00092506" w:rsidTr="00F472CE">
        <w:trPr>
          <w:trHeight w:val="805"/>
        </w:trPr>
        <w:tc>
          <w:tcPr>
            <w:tcW w:w="5000" w:type="pct"/>
          </w:tcPr>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7. Правовое просвещение и формирование основ законопослушного поведения работников, консультирование и обучение работников</w:t>
            </w:r>
          </w:p>
        </w:tc>
      </w:tr>
      <w:tr w:rsidR="00092506" w:rsidRPr="00092506" w:rsidTr="00F472CE">
        <w:trPr>
          <w:trHeight w:val="585"/>
        </w:trPr>
        <w:tc>
          <w:tcPr>
            <w:tcW w:w="5000" w:type="pct"/>
          </w:tcPr>
          <w:p w:rsidR="00092506" w:rsidRPr="00092506" w:rsidRDefault="00092506" w:rsidP="00092506">
            <w:pPr>
              <w:tabs>
                <w:tab w:val="left" w:pos="35"/>
                <w:tab w:val="left" w:pos="147"/>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7.1. Разработка и издание методических и информационно-разъяснительных материалов об антикоррупционных стандартах поведения.</w:t>
            </w:r>
          </w:p>
        </w:tc>
      </w:tr>
      <w:tr w:rsidR="00092506" w:rsidRPr="00092506" w:rsidTr="00F472CE">
        <w:trPr>
          <w:trHeight w:val="651"/>
        </w:trPr>
        <w:tc>
          <w:tcPr>
            <w:tcW w:w="5000" w:type="pct"/>
          </w:tcPr>
          <w:p w:rsidR="00092506" w:rsidRPr="00092506" w:rsidRDefault="00092506" w:rsidP="00092506">
            <w:pPr>
              <w:tabs>
                <w:tab w:val="left" w:pos="35"/>
                <w:tab w:val="left" w:pos="147"/>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7.2. Размещение информации о мероприятиях по реализации Антикоррупционной политики Общества на официальных корпоративных сайтах Общества, СМИ и иных источниках информации.</w:t>
            </w:r>
          </w:p>
        </w:tc>
      </w:tr>
      <w:tr w:rsidR="00092506" w:rsidRPr="00092506" w:rsidTr="00F472CE">
        <w:trPr>
          <w:trHeight w:val="730"/>
        </w:trPr>
        <w:tc>
          <w:tcPr>
            <w:tcW w:w="5000" w:type="pct"/>
          </w:tcPr>
          <w:p w:rsidR="00092506" w:rsidRPr="00092506" w:rsidRDefault="00092506" w:rsidP="00092506">
            <w:pPr>
              <w:tabs>
                <w:tab w:val="left" w:pos="35"/>
                <w:tab w:val="left" w:pos="147"/>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lastRenderedPageBreak/>
              <w:t>7.3. Обеспечение, при взаимодействии со средствами массовой информации, распространения позитивного опыта противодействия работниками и Обществом попыткам коррупционного давления.</w:t>
            </w:r>
          </w:p>
        </w:tc>
      </w:tr>
      <w:tr w:rsidR="00092506" w:rsidRPr="00092506" w:rsidTr="00F472CE">
        <w:trPr>
          <w:trHeight w:val="1100"/>
        </w:trPr>
        <w:tc>
          <w:tcPr>
            <w:tcW w:w="5000" w:type="pct"/>
          </w:tcPr>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7.4. Обеспечение ежегодного повышения квалификации работников,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w:t>
            </w:r>
          </w:p>
        </w:tc>
      </w:tr>
      <w:tr w:rsidR="00092506" w:rsidRPr="00092506" w:rsidTr="00F472CE">
        <w:trPr>
          <w:trHeight w:val="714"/>
        </w:trPr>
        <w:tc>
          <w:tcPr>
            <w:tcW w:w="5000" w:type="pct"/>
          </w:tcPr>
          <w:p w:rsidR="00092506" w:rsidRPr="00092506" w:rsidRDefault="00092506" w:rsidP="00092506">
            <w:pPr>
              <w:tabs>
                <w:tab w:val="left" w:pos="0"/>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7.5. Проведение обучающих и просветительских мероприятий по вопросам профилактики и противодействия коррупции (тренинги, семинары, конференции, форумы, круглые столы и т.д.), направленных на информирование работников Общества о требованиях законодательства Российской Федерации, применимого международного законодательства о противодействии коррупции, на формирование антикоррупционного сознания работников.</w:t>
            </w:r>
          </w:p>
        </w:tc>
      </w:tr>
      <w:tr w:rsidR="00092506" w:rsidRPr="00092506" w:rsidTr="00F472CE">
        <w:trPr>
          <w:trHeight w:val="420"/>
        </w:trPr>
        <w:tc>
          <w:tcPr>
            <w:tcW w:w="5000" w:type="pct"/>
          </w:tcPr>
          <w:p w:rsidR="00092506" w:rsidRPr="00092506" w:rsidRDefault="00092506" w:rsidP="00092506">
            <w:pPr>
              <w:tabs>
                <w:tab w:val="left" w:pos="35"/>
                <w:tab w:val="left" w:pos="147"/>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7.6. Проведение работы по формированию у работников Общества отрицательного отношения к коррупции.</w:t>
            </w:r>
          </w:p>
        </w:tc>
      </w:tr>
      <w:tr w:rsidR="00092506" w:rsidRPr="00092506" w:rsidTr="00F472CE">
        <w:trPr>
          <w:trHeight w:val="796"/>
        </w:trPr>
        <w:tc>
          <w:tcPr>
            <w:tcW w:w="5000" w:type="pct"/>
          </w:tcPr>
          <w:p w:rsidR="00092506" w:rsidRPr="00092506" w:rsidRDefault="00092506" w:rsidP="00092506">
            <w:pPr>
              <w:tabs>
                <w:tab w:val="left" w:pos="35"/>
                <w:tab w:val="left" w:pos="147"/>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7.7. Организация индивидуального консультирования работников Общества по вопросам применения (соблюдения) антикоррупционных стандартов и процедур.</w:t>
            </w:r>
          </w:p>
        </w:tc>
      </w:tr>
      <w:tr w:rsidR="00092506" w:rsidRPr="00092506" w:rsidTr="00F472CE">
        <w:trPr>
          <w:trHeight w:val="796"/>
        </w:trPr>
        <w:tc>
          <w:tcPr>
            <w:tcW w:w="5000" w:type="pct"/>
          </w:tcPr>
          <w:p w:rsidR="00092506" w:rsidRPr="00092506" w:rsidRDefault="00092506" w:rsidP="00092506">
            <w:pPr>
              <w:tabs>
                <w:tab w:val="left" w:pos="147"/>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7.8. Обеспечение, во взаимодействии с образовательными и научными организациями, проведения в подразделениях Общества, регулярных публичных лекций по антикоррупционной тематике</w:t>
            </w:r>
          </w:p>
        </w:tc>
      </w:tr>
      <w:tr w:rsidR="00092506" w:rsidRPr="00092506" w:rsidTr="00F472CE">
        <w:trPr>
          <w:trHeight w:val="566"/>
        </w:trPr>
        <w:tc>
          <w:tcPr>
            <w:tcW w:w="5000" w:type="pct"/>
          </w:tcPr>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8. Принятие мер по предупреждению коррупции при взаимодействии с партнерами и контрагентами </w:t>
            </w:r>
          </w:p>
        </w:tc>
      </w:tr>
      <w:tr w:rsidR="00092506" w:rsidRPr="00092506" w:rsidTr="00F472CE">
        <w:trPr>
          <w:trHeight w:val="714"/>
        </w:trPr>
        <w:tc>
          <w:tcPr>
            <w:tcW w:w="5000" w:type="pct"/>
          </w:tcPr>
          <w:p w:rsidR="00092506" w:rsidRPr="00092506" w:rsidRDefault="00092506" w:rsidP="00092506">
            <w:pPr>
              <w:tabs>
                <w:tab w:val="left" w:pos="0"/>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8.1. Контроль проведения специальных процедур проверки контрагентов в целях снижения риска вовлечения работников Общества в коррупционную деятельность и иные недобросовестные практики (совершенствование единой автоматизированной системы анализа и сбора информации о бенефициарах контрагентов (АС «АСИБ»), предусматривающей проверку уровня благонадежности и финансовой устойчивости контрагентов (отсутствие в реестре недобросовестных поставщиков, наличие негативного информационного фона и т.д.)).</w:t>
            </w:r>
          </w:p>
        </w:tc>
      </w:tr>
      <w:tr w:rsidR="00092506" w:rsidRPr="00092506" w:rsidTr="00F472CE">
        <w:trPr>
          <w:trHeight w:val="903"/>
        </w:trPr>
        <w:tc>
          <w:tcPr>
            <w:tcW w:w="5000" w:type="pct"/>
          </w:tcPr>
          <w:p w:rsidR="00092506" w:rsidRPr="00092506" w:rsidRDefault="00092506" w:rsidP="00092506">
            <w:pPr>
              <w:tabs>
                <w:tab w:val="left" w:pos="0"/>
                <w:tab w:val="left" w:pos="430"/>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8.2. Контроль за реализацией в Обществе единого механизма антикоррупционного контроля закупочной деятельности (включая Антикоррупционный стандарт закупочной деятельности). </w:t>
            </w:r>
          </w:p>
        </w:tc>
      </w:tr>
      <w:tr w:rsidR="00092506" w:rsidRPr="00092506" w:rsidTr="00F472CE">
        <w:trPr>
          <w:trHeight w:val="758"/>
        </w:trPr>
        <w:tc>
          <w:tcPr>
            <w:tcW w:w="5000" w:type="pct"/>
          </w:tcPr>
          <w:p w:rsidR="00092506" w:rsidRPr="00092506" w:rsidRDefault="00092506" w:rsidP="00092506">
            <w:pPr>
              <w:tabs>
                <w:tab w:val="left" w:pos="0"/>
                <w:tab w:val="left" w:pos="430"/>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8.3. Актуализация ЛНА об организации работы по раскрытию информации о цепочке собственников участников закупки и контрагентов Общества.</w:t>
            </w:r>
          </w:p>
        </w:tc>
      </w:tr>
      <w:tr w:rsidR="00092506" w:rsidRPr="00092506" w:rsidTr="00F472CE">
        <w:trPr>
          <w:trHeight w:val="903"/>
        </w:trPr>
        <w:tc>
          <w:tcPr>
            <w:tcW w:w="5000" w:type="pct"/>
          </w:tcPr>
          <w:p w:rsidR="00092506" w:rsidRPr="00092506" w:rsidRDefault="00092506" w:rsidP="00092506">
            <w:pPr>
              <w:tabs>
                <w:tab w:val="left" w:pos="0"/>
                <w:tab w:val="left" w:pos="430"/>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8.4. Распространение среди контрагентов и партнеров программ, политик, стандартов поведения, процедур и правил, направленных на профилактику и противодействие коррупции, которые применяются в Обществе (антикоррупционные обязательства, антикоррупционный стандарт, антикоррупционная оговорка и т.д.).</w:t>
            </w:r>
          </w:p>
        </w:tc>
      </w:tr>
      <w:tr w:rsidR="00092506" w:rsidRPr="00092506" w:rsidTr="00F472CE">
        <w:trPr>
          <w:trHeight w:val="707"/>
        </w:trPr>
        <w:tc>
          <w:tcPr>
            <w:tcW w:w="5000" w:type="pct"/>
          </w:tcPr>
          <w:p w:rsidR="00092506" w:rsidRPr="00092506" w:rsidRDefault="00092506" w:rsidP="00092506">
            <w:pPr>
              <w:tabs>
                <w:tab w:val="left" w:pos="0"/>
                <w:tab w:val="left" w:pos="430"/>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8.5. Информирование общественности о степени внедрения и успехах в реализации антикоррупционных мер (размещения соответствующих сведений на официальных сайтах Общества, в СМИ и других источниках).</w:t>
            </w:r>
          </w:p>
        </w:tc>
      </w:tr>
      <w:tr w:rsidR="00092506" w:rsidRPr="00092506" w:rsidTr="00F472CE">
        <w:trPr>
          <w:trHeight w:val="903"/>
        </w:trPr>
        <w:tc>
          <w:tcPr>
            <w:tcW w:w="5000" w:type="pct"/>
          </w:tcPr>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9. Взаимодействие с государственными органами, осуществляющими контрольно-надзорные функции, сотрудничество с правоохранительными органами в сфере противодействия коррупции</w:t>
            </w:r>
          </w:p>
        </w:tc>
      </w:tr>
      <w:tr w:rsidR="00092506" w:rsidRPr="00092506" w:rsidTr="00F472CE">
        <w:trPr>
          <w:trHeight w:val="753"/>
        </w:trPr>
        <w:tc>
          <w:tcPr>
            <w:tcW w:w="5000" w:type="pct"/>
          </w:tcPr>
          <w:p w:rsidR="00092506" w:rsidRPr="00092506" w:rsidRDefault="00092506" w:rsidP="00092506">
            <w:pPr>
              <w:tabs>
                <w:tab w:val="left" w:pos="460"/>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9.1. Разработка и утверждение ЛНА о порядке взаимодействия Общества с контрольно-надзорными и правоохранительными органами.</w:t>
            </w:r>
          </w:p>
        </w:tc>
      </w:tr>
      <w:tr w:rsidR="00092506" w:rsidRPr="00092506" w:rsidTr="00F472CE">
        <w:trPr>
          <w:trHeight w:val="605"/>
        </w:trPr>
        <w:tc>
          <w:tcPr>
            <w:tcW w:w="5000" w:type="pct"/>
          </w:tcPr>
          <w:p w:rsidR="00092506" w:rsidRPr="00092506" w:rsidRDefault="00092506" w:rsidP="00092506">
            <w:pPr>
              <w:tabs>
                <w:tab w:val="left" w:pos="460"/>
              </w:tabs>
              <w:spacing w:after="0" w:line="240" w:lineRule="auto"/>
              <w:contextualSpacing/>
              <w:jc w:val="both"/>
              <w:rPr>
                <w:rFonts w:ascii="Arial" w:eastAsia="Times New Roman" w:hAnsi="Arial" w:cs="Arial"/>
                <w:b/>
                <w:color w:val="000000"/>
                <w:sz w:val="24"/>
                <w:szCs w:val="24"/>
                <w:lang w:eastAsia="ru-RU"/>
              </w:rPr>
            </w:pPr>
            <w:r w:rsidRPr="00092506">
              <w:rPr>
                <w:rFonts w:ascii="Arial" w:eastAsia="Times New Roman" w:hAnsi="Arial" w:cs="Arial"/>
                <w:color w:val="000000"/>
                <w:sz w:val="24"/>
                <w:szCs w:val="24"/>
                <w:lang w:eastAsia="ru-RU"/>
              </w:rPr>
              <w:t>9.2. Оказание содействия в выявлении и расследовании правоохранительными органами коррупционных правонарушений.</w:t>
            </w:r>
          </w:p>
        </w:tc>
      </w:tr>
      <w:tr w:rsidR="00092506" w:rsidRPr="00092506" w:rsidTr="00F472CE">
        <w:trPr>
          <w:trHeight w:val="837"/>
        </w:trPr>
        <w:tc>
          <w:tcPr>
            <w:tcW w:w="5000" w:type="pct"/>
          </w:tcPr>
          <w:p w:rsidR="00092506" w:rsidRPr="00092506" w:rsidRDefault="00092506" w:rsidP="00092506">
            <w:pPr>
              <w:tabs>
                <w:tab w:val="left" w:pos="460"/>
              </w:tabs>
              <w:spacing w:after="0" w:line="240" w:lineRule="auto"/>
              <w:contextualSpacing/>
              <w:jc w:val="both"/>
              <w:rPr>
                <w:rFonts w:ascii="Arial" w:eastAsia="Times New Roman" w:hAnsi="Arial" w:cs="Arial"/>
                <w:b/>
                <w:color w:val="000000"/>
                <w:sz w:val="24"/>
                <w:szCs w:val="24"/>
                <w:lang w:eastAsia="ru-RU"/>
              </w:rPr>
            </w:pPr>
            <w:r w:rsidRPr="00092506">
              <w:rPr>
                <w:rFonts w:ascii="Arial" w:eastAsia="Times New Roman" w:hAnsi="Arial" w:cs="Arial"/>
                <w:color w:val="000000"/>
                <w:sz w:val="24"/>
                <w:szCs w:val="24"/>
                <w:lang w:eastAsia="ru-RU"/>
              </w:rPr>
              <w:lastRenderedPageBreak/>
              <w:t>9.3. Содействие при проведении проверок и не препятствие законной деятельности проверяющих, сообщение им о случаях совершения коррупционных правонарушений.</w:t>
            </w:r>
          </w:p>
        </w:tc>
      </w:tr>
      <w:tr w:rsidR="00092506" w:rsidRPr="00092506" w:rsidTr="00F472CE">
        <w:trPr>
          <w:trHeight w:val="837"/>
        </w:trPr>
        <w:tc>
          <w:tcPr>
            <w:tcW w:w="5000" w:type="pct"/>
          </w:tcPr>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10. Участие в коллективных инициативах по предупреждению и профилактике коррупции </w:t>
            </w:r>
          </w:p>
        </w:tc>
      </w:tr>
      <w:tr w:rsidR="00092506" w:rsidRPr="00092506" w:rsidTr="00F472CE">
        <w:trPr>
          <w:trHeight w:val="453"/>
        </w:trPr>
        <w:tc>
          <w:tcPr>
            <w:tcW w:w="5000" w:type="pct"/>
          </w:tcPr>
          <w:p w:rsidR="00092506" w:rsidRPr="00092506" w:rsidRDefault="00092506" w:rsidP="00092506">
            <w:pPr>
              <w:tabs>
                <w:tab w:val="left" w:pos="-27"/>
              </w:tabs>
              <w:spacing w:after="0" w:line="240" w:lineRule="auto"/>
              <w:jc w:val="both"/>
              <w:rPr>
                <w:rFonts w:ascii="Arial" w:eastAsia="Times New Roman" w:hAnsi="Arial" w:cs="Arial"/>
                <w:b/>
                <w:color w:val="000000"/>
                <w:sz w:val="24"/>
                <w:szCs w:val="24"/>
                <w:lang w:eastAsia="ru-RU"/>
              </w:rPr>
            </w:pPr>
            <w:r w:rsidRPr="00092506">
              <w:rPr>
                <w:rFonts w:ascii="Arial" w:eastAsia="Times New Roman" w:hAnsi="Arial" w:cs="Arial"/>
                <w:b/>
                <w:color w:val="000000"/>
                <w:sz w:val="24"/>
                <w:szCs w:val="24"/>
                <w:lang w:eastAsia="ru-RU"/>
              </w:rPr>
              <w:t>10.1. Реализация положений Антикоррупционной хартии российского бизнеса:</w:t>
            </w:r>
          </w:p>
        </w:tc>
      </w:tr>
      <w:tr w:rsidR="00092506" w:rsidRPr="00092506" w:rsidTr="00F472CE">
        <w:trPr>
          <w:trHeight w:val="430"/>
        </w:trPr>
        <w:tc>
          <w:tcPr>
            <w:tcW w:w="5000" w:type="pct"/>
          </w:tcPr>
          <w:p w:rsidR="00092506" w:rsidRPr="00092506" w:rsidRDefault="00092506" w:rsidP="00092506">
            <w:pPr>
              <w:tabs>
                <w:tab w:val="left" w:pos="602"/>
                <w:tab w:val="left" w:pos="965"/>
              </w:tabs>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10.1.1. Проведение мероприятий, направленных на профилактику и противодействие коррупции:</w:t>
            </w:r>
          </w:p>
          <w:p w:rsidR="00092506" w:rsidRPr="00092506" w:rsidRDefault="00092506" w:rsidP="00092506">
            <w:pPr>
              <w:tabs>
                <w:tab w:val="left" w:pos="602"/>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обеспечение соответствия требований, предъявляемых к Обществу как к участнику Антикоррупционной хартии российского бизнеса.</w:t>
            </w:r>
          </w:p>
        </w:tc>
      </w:tr>
      <w:tr w:rsidR="00092506" w:rsidRPr="00092506" w:rsidTr="00F472CE">
        <w:trPr>
          <w:trHeight w:val="424"/>
        </w:trPr>
        <w:tc>
          <w:tcPr>
            <w:tcW w:w="5000" w:type="pct"/>
          </w:tcPr>
          <w:p w:rsidR="00092506" w:rsidRPr="00092506" w:rsidRDefault="00092506" w:rsidP="00092506">
            <w:pPr>
              <w:tabs>
                <w:tab w:val="left" w:pos="-27"/>
              </w:tabs>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10.2. Участие в других коллективных инициативах:</w:t>
            </w:r>
          </w:p>
        </w:tc>
      </w:tr>
      <w:tr w:rsidR="00092506" w:rsidRPr="00092506" w:rsidTr="00F472CE">
        <w:trPr>
          <w:trHeight w:val="416"/>
        </w:trPr>
        <w:tc>
          <w:tcPr>
            <w:tcW w:w="5000" w:type="pct"/>
          </w:tcPr>
          <w:p w:rsidR="00092506" w:rsidRPr="00092506" w:rsidRDefault="00092506" w:rsidP="00092506">
            <w:pPr>
              <w:tabs>
                <w:tab w:val="left" w:pos="-27"/>
                <w:tab w:val="left" w:pos="681"/>
                <w:tab w:val="left" w:pos="823"/>
              </w:tabs>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10.2.1. Использование в совместных договорах стандартных антикоррупционных оговорок.</w:t>
            </w:r>
          </w:p>
        </w:tc>
      </w:tr>
      <w:tr w:rsidR="00092506" w:rsidRPr="00092506" w:rsidTr="00F472CE">
        <w:trPr>
          <w:trHeight w:val="416"/>
        </w:trPr>
        <w:tc>
          <w:tcPr>
            <w:tcW w:w="5000" w:type="pct"/>
          </w:tcPr>
          <w:p w:rsidR="00092506" w:rsidRPr="00092506" w:rsidRDefault="00092506" w:rsidP="00092506">
            <w:pPr>
              <w:tabs>
                <w:tab w:val="left" w:pos="-27"/>
                <w:tab w:val="left" w:pos="572"/>
              </w:tabs>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10.2.2. Размещение на корпоративных сайтах публичного обращения руководителя Общества к работникам, контрагентам, партнерам организаций о неприятии коррупции и взяточничества.</w:t>
            </w:r>
          </w:p>
        </w:tc>
      </w:tr>
      <w:tr w:rsidR="00092506" w:rsidRPr="00092506" w:rsidTr="00F472CE">
        <w:trPr>
          <w:trHeight w:val="706"/>
        </w:trPr>
        <w:tc>
          <w:tcPr>
            <w:tcW w:w="5000" w:type="pct"/>
          </w:tcPr>
          <w:p w:rsidR="00092506" w:rsidRPr="00092506" w:rsidRDefault="00092506" w:rsidP="00092506">
            <w:pPr>
              <w:tabs>
                <w:tab w:val="left" w:pos="0"/>
                <w:tab w:val="left" w:pos="572"/>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10.2.3. Публичный отказ от совместной деятельности с организациями (лицами), замешанными в коррупционных преступлениях.</w:t>
            </w:r>
          </w:p>
        </w:tc>
      </w:tr>
      <w:tr w:rsidR="00092506" w:rsidRPr="00092506" w:rsidTr="00F472CE">
        <w:trPr>
          <w:trHeight w:val="897"/>
        </w:trPr>
        <w:tc>
          <w:tcPr>
            <w:tcW w:w="5000" w:type="pct"/>
          </w:tcPr>
          <w:p w:rsidR="00092506" w:rsidRPr="00092506" w:rsidRDefault="00092506" w:rsidP="00092506">
            <w:pPr>
              <w:tabs>
                <w:tab w:val="left" w:pos="0"/>
                <w:tab w:val="left" w:pos="572"/>
                <w:tab w:val="left" w:pos="856"/>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10.2.4. Участие специалистов Общества в международных и иных антикоррупционных мероприятиях.</w:t>
            </w:r>
          </w:p>
        </w:tc>
      </w:tr>
      <w:tr w:rsidR="00092506" w:rsidRPr="00092506" w:rsidTr="00F472CE">
        <w:trPr>
          <w:trHeight w:val="897"/>
        </w:trPr>
        <w:tc>
          <w:tcPr>
            <w:tcW w:w="5000" w:type="pct"/>
          </w:tcPr>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11. Противодействие подкупу иностранных публичных должностных лиц и должностных лиц публичных международных организаций</w:t>
            </w:r>
          </w:p>
        </w:tc>
      </w:tr>
      <w:tr w:rsidR="00092506" w:rsidRPr="00092506" w:rsidTr="00F472CE">
        <w:trPr>
          <w:trHeight w:val="379"/>
        </w:trPr>
        <w:tc>
          <w:tcPr>
            <w:tcW w:w="5000" w:type="pct"/>
          </w:tcPr>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11.1. Разработка и утверждение ЛНА о мерах по противодействию подкупу публичных иностранных должностных лиц (порядок сообщения работниками о ставших им известных фактах подкупа публичных иностранных должностных лиц, направления сведений в Следственный комитет Российской Федерации, меры по противодействию подкупу). </w:t>
            </w:r>
          </w:p>
        </w:tc>
      </w:tr>
      <w:tr w:rsidR="00092506" w:rsidRPr="00092506" w:rsidTr="00F472CE">
        <w:trPr>
          <w:trHeight w:val="645"/>
        </w:trPr>
        <w:tc>
          <w:tcPr>
            <w:tcW w:w="5000" w:type="pct"/>
          </w:tcPr>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11.2. Взаимодействие с представителями органов государственной власти и правоохранительных органов Российской Федерации, дипломатическими и торговыми представительствами Российской Федерации за рубежом, международными и иными организациями в целях выработки и совершенствования мер по противодействию подкупу иностранных публичных должностных лиц и должностных лиц публичных международных организаций в международных коммерческих сделках, при осуществлении деятельности Общества.</w:t>
            </w:r>
          </w:p>
        </w:tc>
      </w:tr>
      <w:tr w:rsidR="00092506" w:rsidRPr="00092506" w:rsidTr="00F472CE">
        <w:trPr>
          <w:trHeight w:val="746"/>
        </w:trPr>
        <w:tc>
          <w:tcPr>
            <w:tcW w:w="5000" w:type="pct"/>
          </w:tcPr>
          <w:p w:rsidR="00092506" w:rsidRPr="00092506" w:rsidRDefault="00092506" w:rsidP="00092506">
            <w:pPr>
              <w:tabs>
                <w:tab w:val="left" w:pos="602"/>
              </w:tabs>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11.3. Мониторинг эффективности принимаемых мер по противодействию подкупу иностранных публичных должностных лиц и должностных лиц публичных международных организаций. </w:t>
            </w:r>
          </w:p>
        </w:tc>
      </w:tr>
      <w:tr w:rsidR="00092506" w:rsidRPr="00092506" w:rsidTr="00F472CE">
        <w:trPr>
          <w:trHeight w:val="466"/>
        </w:trPr>
        <w:tc>
          <w:tcPr>
            <w:tcW w:w="5000" w:type="pct"/>
          </w:tcPr>
          <w:p w:rsidR="00092506" w:rsidRPr="00092506" w:rsidRDefault="00092506" w:rsidP="00092506">
            <w:pPr>
              <w:spacing w:after="0" w:line="240" w:lineRule="auto"/>
              <w:contextualSpacing/>
              <w:jc w:val="both"/>
              <w:rPr>
                <w:rFonts w:ascii="Arial" w:eastAsia="Times New Roman" w:hAnsi="Arial" w:cs="Arial"/>
                <w:color w:val="000000"/>
                <w:sz w:val="24"/>
                <w:szCs w:val="24"/>
                <w:lang w:eastAsia="ru-RU"/>
              </w:rPr>
            </w:pPr>
            <w:r w:rsidRPr="00092506">
              <w:rPr>
                <w:rFonts w:ascii="Arial" w:eastAsia="Times New Roman" w:hAnsi="Arial" w:cs="Arial"/>
                <w:b/>
                <w:color w:val="000000"/>
                <w:sz w:val="24"/>
                <w:szCs w:val="24"/>
                <w:lang w:eastAsia="ru-RU"/>
              </w:rPr>
              <w:t xml:space="preserve">12. Принятие, анализ применения и пересмотр Антикоррупционной политики </w:t>
            </w:r>
          </w:p>
        </w:tc>
      </w:tr>
      <w:tr w:rsidR="00092506" w:rsidRPr="00092506" w:rsidTr="00F472CE">
        <w:trPr>
          <w:trHeight w:val="445"/>
        </w:trPr>
        <w:tc>
          <w:tcPr>
            <w:tcW w:w="5000" w:type="pct"/>
          </w:tcPr>
          <w:p w:rsidR="00092506" w:rsidRPr="00092506" w:rsidRDefault="00092506" w:rsidP="00092506">
            <w:pPr>
              <w:spacing w:after="0" w:line="240" w:lineRule="auto"/>
              <w:jc w:val="both"/>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 xml:space="preserve">12.1. Оценка эффективности реализации Антикоррупционной политики. </w:t>
            </w:r>
          </w:p>
        </w:tc>
      </w:tr>
      <w:tr w:rsidR="00092506" w:rsidRPr="00092506" w:rsidTr="00F472CE">
        <w:trPr>
          <w:trHeight w:val="70"/>
        </w:trPr>
        <w:tc>
          <w:tcPr>
            <w:tcW w:w="5000" w:type="pct"/>
          </w:tcPr>
          <w:p w:rsidR="00092506" w:rsidRPr="00092506" w:rsidRDefault="00092506" w:rsidP="00092506">
            <w:pPr>
              <w:spacing w:after="0" w:line="240" w:lineRule="auto"/>
              <w:rPr>
                <w:rFonts w:ascii="Arial" w:eastAsia="Times New Roman" w:hAnsi="Arial" w:cs="Arial"/>
                <w:color w:val="000000"/>
                <w:sz w:val="24"/>
                <w:szCs w:val="24"/>
                <w:lang w:eastAsia="ru-RU"/>
              </w:rPr>
            </w:pPr>
            <w:r w:rsidRPr="00092506">
              <w:rPr>
                <w:rFonts w:ascii="Arial" w:eastAsia="Times New Roman" w:hAnsi="Arial" w:cs="Arial"/>
                <w:color w:val="000000"/>
                <w:sz w:val="24"/>
                <w:szCs w:val="24"/>
                <w:lang w:eastAsia="ru-RU"/>
              </w:rPr>
              <w:t>12.2. Пересмотр и внесение изменений в Антикоррупционную политику.</w:t>
            </w:r>
          </w:p>
        </w:tc>
      </w:tr>
    </w:tbl>
    <w:p w:rsidR="00092506" w:rsidRPr="00092506" w:rsidRDefault="00092506" w:rsidP="00092506">
      <w:pPr>
        <w:spacing w:after="0" w:line="240" w:lineRule="auto"/>
        <w:jc w:val="both"/>
        <w:rPr>
          <w:rFonts w:ascii="Arial" w:eastAsia="Times New Roman" w:hAnsi="Arial" w:cs="Arial"/>
          <w:color w:val="000000"/>
          <w:sz w:val="24"/>
          <w:szCs w:val="24"/>
          <w:lang w:eastAsia="ru-RU"/>
        </w:rPr>
      </w:pPr>
    </w:p>
    <w:p w:rsidR="00092506" w:rsidRPr="00092506" w:rsidRDefault="00092506" w:rsidP="00092506">
      <w:pPr>
        <w:spacing w:after="0" w:line="240" w:lineRule="auto"/>
        <w:jc w:val="both"/>
        <w:rPr>
          <w:rFonts w:ascii="Arial" w:eastAsia="Times New Roman" w:hAnsi="Arial" w:cs="Arial"/>
          <w:color w:val="000000"/>
          <w:sz w:val="24"/>
          <w:szCs w:val="24"/>
          <w:lang w:eastAsia="ru-RU"/>
        </w:rPr>
      </w:pPr>
    </w:p>
    <w:p w:rsidR="00092506" w:rsidRPr="00092506" w:rsidRDefault="00092506" w:rsidP="00092506">
      <w:pPr>
        <w:spacing w:after="0" w:line="240" w:lineRule="auto"/>
        <w:jc w:val="both"/>
        <w:rPr>
          <w:rFonts w:ascii="Arial" w:eastAsia="Times New Roman" w:hAnsi="Arial" w:cs="Arial"/>
          <w:color w:val="000000"/>
          <w:sz w:val="24"/>
          <w:szCs w:val="24"/>
          <w:lang w:eastAsia="ru-RU"/>
        </w:rPr>
      </w:pPr>
    </w:p>
    <w:p w:rsidR="00092506" w:rsidRPr="00092506" w:rsidRDefault="00092506" w:rsidP="00092506">
      <w:pPr>
        <w:spacing w:after="0" w:line="240" w:lineRule="auto"/>
        <w:jc w:val="both"/>
        <w:rPr>
          <w:rFonts w:ascii="Arial" w:eastAsia="Times New Roman" w:hAnsi="Arial" w:cs="Arial"/>
          <w:color w:val="000000"/>
          <w:sz w:val="24"/>
          <w:szCs w:val="24"/>
          <w:lang w:eastAsia="ru-RU"/>
        </w:rPr>
      </w:pPr>
    </w:p>
    <w:p w:rsidR="00092506" w:rsidRPr="00092506" w:rsidRDefault="00092506" w:rsidP="00092506">
      <w:pPr>
        <w:spacing w:after="0" w:line="240" w:lineRule="auto"/>
        <w:jc w:val="both"/>
        <w:rPr>
          <w:rFonts w:ascii="Arial" w:eastAsia="Times New Roman" w:hAnsi="Arial" w:cs="Arial"/>
          <w:color w:val="000000"/>
          <w:sz w:val="24"/>
          <w:szCs w:val="24"/>
          <w:lang w:eastAsia="ru-RU"/>
        </w:rPr>
      </w:pPr>
    </w:p>
    <w:p w:rsidR="00092506" w:rsidRPr="00092506" w:rsidRDefault="00092506" w:rsidP="00092506">
      <w:pPr>
        <w:spacing w:after="0" w:line="240" w:lineRule="auto"/>
        <w:jc w:val="both"/>
        <w:rPr>
          <w:rFonts w:ascii="Arial" w:eastAsia="Times New Roman" w:hAnsi="Arial" w:cs="Arial"/>
          <w:color w:val="000000"/>
          <w:sz w:val="24"/>
          <w:szCs w:val="24"/>
          <w:lang w:eastAsia="ru-RU"/>
        </w:rPr>
      </w:pPr>
    </w:p>
    <w:p w:rsidR="00092506" w:rsidRPr="00092506" w:rsidRDefault="00092506" w:rsidP="00092506">
      <w:pPr>
        <w:spacing w:after="0" w:line="240" w:lineRule="auto"/>
        <w:jc w:val="both"/>
        <w:rPr>
          <w:rFonts w:ascii="Arial" w:eastAsia="Times New Roman" w:hAnsi="Arial" w:cs="Arial"/>
          <w:color w:val="000000"/>
          <w:sz w:val="24"/>
          <w:szCs w:val="24"/>
          <w:lang w:eastAsia="ru-RU"/>
        </w:rPr>
      </w:pPr>
    </w:p>
    <w:p w:rsidR="00092506" w:rsidRPr="00092506" w:rsidRDefault="00092506" w:rsidP="00092506">
      <w:pPr>
        <w:spacing w:after="0" w:line="240" w:lineRule="auto"/>
        <w:jc w:val="both"/>
        <w:rPr>
          <w:rFonts w:ascii="Arial" w:eastAsia="Times New Roman" w:hAnsi="Arial" w:cs="Arial"/>
          <w:color w:val="000000"/>
          <w:sz w:val="24"/>
          <w:szCs w:val="24"/>
          <w:lang w:eastAsia="ru-RU"/>
        </w:rPr>
      </w:pPr>
    </w:p>
    <w:tbl>
      <w:tblPr>
        <w:tblW w:w="9395" w:type="dxa"/>
        <w:tblInd w:w="118" w:type="dxa"/>
        <w:tblLayout w:type="fixed"/>
        <w:tblLook w:val="0000" w:firstRow="0" w:lastRow="0" w:firstColumn="0" w:lastColumn="0" w:noHBand="0" w:noVBand="0"/>
      </w:tblPr>
      <w:tblGrid>
        <w:gridCol w:w="2722"/>
        <w:gridCol w:w="2880"/>
        <w:gridCol w:w="2077"/>
        <w:gridCol w:w="1716"/>
      </w:tblGrid>
      <w:tr w:rsidR="00092506" w:rsidRPr="00092506" w:rsidTr="00F472CE">
        <w:trPr>
          <w:tblHeader/>
        </w:trPr>
        <w:tc>
          <w:tcPr>
            <w:tcW w:w="9395" w:type="dxa"/>
            <w:gridSpan w:val="4"/>
            <w:tcBorders>
              <w:bottom w:val="single" w:sz="4" w:space="0" w:color="auto"/>
            </w:tcBorders>
          </w:tcPr>
          <w:p w:rsidR="00092506" w:rsidRPr="00092506" w:rsidRDefault="00092506" w:rsidP="00092506">
            <w:pPr>
              <w:spacing w:after="0" w:line="240" w:lineRule="auto"/>
              <w:jc w:val="both"/>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С Приказом от 12.09.2023 № 1212 «Об утверждении новой Антикоррупционной политики АО «Мобильные ГТЭС»» ознакомлены:</w:t>
            </w:r>
          </w:p>
        </w:tc>
      </w:tr>
      <w:tr w:rsidR="00092506" w:rsidRPr="00092506" w:rsidTr="00F472CE">
        <w:trPr>
          <w:tblHeader/>
        </w:trPr>
        <w:tc>
          <w:tcPr>
            <w:tcW w:w="2722" w:type="dxa"/>
            <w:tcBorders>
              <w:top w:val="single" w:sz="4" w:space="0" w:color="auto"/>
              <w:left w:val="single" w:sz="4" w:space="0" w:color="auto"/>
              <w:bottom w:val="single" w:sz="4" w:space="0" w:color="auto"/>
              <w:right w:val="single" w:sz="4" w:space="0" w:color="auto"/>
            </w:tcBorders>
          </w:tcPr>
          <w:p w:rsidR="00092506" w:rsidRPr="00092506" w:rsidRDefault="00092506" w:rsidP="00092506">
            <w:pPr>
              <w:spacing w:after="0" w:line="240" w:lineRule="auto"/>
              <w:jc w:val="center"/>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ФИО</w:t>
            </w:r>
          </w:p>
        </w:tc>
        <w:tc>
          <w:tcPr>
            <w:tcW w:w="2880" w:type="dxa"/>
            <w:tcBorders>
              <w:top w:val="single" w:sz="4" w:space="0" w:color="auto"/>
              <w:left w:val="single" w:sz="4" w:space="0" w:color="auto"/>
              <w:bottom w:val="single" w:sz="4" w:space="0" w:color="auto"/>
              <w:right w:val="single" w:sz="4" w:space="0" w:color="auto"/>
            </w:tcBorders>
          </w:tcPr>
          <w:p w:rsidR="00092506" w:rsidRPr="00092506" w:rsidRDefault="00092506" w:rsidP="00092506">
            <w:pPr>
              <w:spacing w:after="0" w:line="240" w:lineRule="auto"/>
              <w:jc w:val="center"/>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Должность</w:t>
            </w:r>
          </w:p>
        </w:tc>
        <w:tc>
          <w:tcPr>
            <w:tcW w:w="2077" w:type="dxa"/>
            <w:tcBorders>
              <w:top w:val="single" w:sz="4" w:space="0" w:color="auto"/>
              <w:left w:val="single" w:sz="4" w:space="0" w:color="auto"/>
              <w:bottom w:val="single" w:sz="4" w:space="0" w:color="auto"/>
              <w:right w:val="single" w:sz="4" w:space="0" w:color="auto"/>
            </w:tcBorders>
          </w:tcPr>
          <w:p w:rsidR="00092506" w:rsidRPr="00092506" w:rsidRDefault="00092506" w:rsidP="00092506">
            <w:pPr>
              <w:spacing w:after="0" w:line="240" w:lineRule="auto"/>
              <w:jc w:val="center"/>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Подпись</w:t>
            </w:r>
          </w:p>
        </w:tc>
        <w:tc>
          <w:tcPr>
            <w:tcW w:w="1716" w:type="dxa"/>
            <w:tcBorders>
              <w:top w:val="single" w:sz="4" w:space="0" w:color="auto"/>
              <w:left w:val="single" w:sz="4" w:space="0" w:color="auto"/>
              <w:bottom w:val="single" w:sz="4" w:space="0" w:color="auto"/>
              <w:right w:val="single" w:sz="4" w:space="0" w:color="auto"/>
            </w:tcBorders>
          </w:tcPr>
          <w:p w:rsidR="00092506" w:rsidRPr="00092506" w:rsidRDefault="00092506" w:rsidP="00092506">
            <w:pPr>
              <w:spacing w:after="0" w:line="240" w:lineRule="auto"/>
              <w:jc w:val="center"/>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Дата</w:t>
            </w:r>
          </w:p>
        </w:tc>
      </w:tr>
      <w:tr w:rsidR="00092506" w:rsidRPr="00092506" w:rsidTr="00F472CE">
        <w:trPr>
          <w:trHeight w:val="454"/>
        </w:trPr>
        <w:tc>
          <w:tcPr>
            <w:tcW w:w="2722" w:type="dxa"/>
            <w:tcBorders>
              <w:top w:val="single" w:sz="4" w:space="0" w:color="auto"/>
              <w:left w:val="single" w:sz="4" w:space="0" w:color="auto"/>
              <w:bottom w:val="single" w:sz="4" w:space="0" w:color="auto"/>
              <w:right w:val="single" w:sz="4" w:space="0" w:color="auto"/>
            </w:tcBorders>
            <w:vAlign w:val="center"/>
          </w:tcPr>
          <w:p w:rsidR="00092506" w:rsidRPr="00092506" w:rsidRDefault="00092506" w:rsidP="00092506">
            <w:pPr>
              <w:spacing w:after="0" w:line="240" w:lineRule="auto"/>
              <w:jc w:val="both"/>
              <w:rPr>
                <w:rFonts w:ascii="Arial" w:eastAsia="Times New Roman" w:hAnsi="Arial" w:cs="Arial"/>
                <w:color w:val="000000"/>
                <w:sz w:val="20"/>
                <w:szCs w:val="20"/>
                <w:lang w:eastAsia="ru-RU"/>
              </w:rPr>
            </w:pPr>
            <w:r w:rsidRPr="00092506">
              <w:rPr>
                <w:rFonts w:ascii="Arial" w:eastAsia="Times New Roman" w:hAnsi="Arial" w:cs="Arial"/>
                <w:bCs/>
                <w:color w:val="000000"/>
                <w:sz w:val="20"/>
                <w:szCs w:val="20"/>
                <w:lang w:eastAsia="ru-RU"/>
              </w:rPr>
              <w:t>Куценко Евгений Александрович</w:t>
            </w:r>
          </w:p>
        </w:tc>
        <w:tc>
          <w:tcPr>
            <w:tcW w:w="2880" w:type="dxa"/>
            <w:tcBorders>
              <w:top w:val="single" w:sz="4" w:space="0" w:color="auto"/>
              <w:left w:val="single" w:sz="4" w:space="0" w:color="auto"/>
              <w:bottom w:val="single" w:sz="4" w:space="0" w:color="auto"/>
              <w:right w:val="single" w:sz="4" w:space="0" w:color="auto"/>
            </w:tcBorders>
            <w:vAlign w:val="center"/>
          </w:tcPr>
          <w:p w:rsidR="00092506" w:rsidRPr="00092506" w:rsidRDefault="00092506" w:rsidP="00092506">
            <w:pPr>
              <w:spacing w:after="0" w:line="240" w:lineRule="auto"/>
              <w:jc w:val="both"/>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Начальник СБиР</w:t>
            </w:r>
          </w:p>
        </w:tc>
        <w:tc>
          <w:tcPr>
            <w:tcW w:w="2077" w:type="dxa"/>
            <w:tcBorders>
              <w:top w:val="single" w:sz="4" w:space="0" w:color="auto"/>
              <w:left w:val="single" w:sz="4" w:space="0" w:color="auto"/>
              <w:bottom w:val="single" w:sz="4" w:space="0" w:color="auto"/>
              <w:right w:val="single" w:sz="4" w:space="0" w:color="auto"/>
            </w:tcBorders>
          </w:tcPr>
          <w:p w:rsidR="00092506" w:rsidRPr="00092506" w:rsidRDefault="00092506" w:rsidP="00092506">
            <w:pPr>
              <w:spacing w:after="0" w:line="240" w:lineRule="auto"/>
              <w:jc w:val="both"/>
              <w:rPr>
                <w:rFonts w:ascii="Arial" w:eastAsia="Times New Roman" w:hAnsi="Arial" w:cs="Arial"/>
                <w:color w:val="000000"/>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tcPr>
          <w:p w:rsidR="00092506" w:rsidRPr="00092506" w:rsidRDefault="00092506" w:rsidP="00092506">
            <w:pPr>
              <w:spacing w:after="0" w:line="240" w:lineRule="auto"/>
              <w:jc w:val="both"/>
              <w:rPr>
                <w:rFonts w:ascii="Arial" w:eastAsia="Times New Roman" w:hAnsi="Arial" w:cs="Arial"/>
                <w:color w:val="000000"/>
                <w:sz w:val="20"/>
                <w:szCs w:val="20"/>
                <w:lang w:eastAsia="ru-RU"/>
              </w:rPr>
            </w:pPr>
          </w:p>
        </w:tc>
      </w:tr>
      <w:tr w:rsidR="00092506" w:rsidRPr="00092506" w:rsidTr="00F472CE">
        <w:trPr>
          <w:trHeight w:val="454"/>
        </w:trPr>
        <w:tc>
          <w:tcPr>
            <w:tcW w:w="2722" w:type="dxa"/>
            <w:tcBorders>
              <w:top w:val="single" w:sz="4" w:space="0" w:color="auto"/>
              <w:left w:val="single" w:sz="4" w:space="0" w:color="auto"/>
              <w:bottom w:val="single" w:sz="4" w:space="0" w:color="auto"/>
              <w:right w:val="single" w:sz="4" w:space="0" w:color="auto"/>
            </w:tcBorders>
            <w:vAlign w:val="center"/>
          </w:tcPr>
          <w:p w:rsidR="00092506" w:rsidRPr="00092506" w:rsidRDefault="00092506" w:rsidP="00092506">
            <w:pPr>
              <w:spacing w:after="0" w:line="240" w:lineRule="auto"/>
              <w:jc w:val="both"/>
              <w:rPr>
                <w:rFonts w:ascii="Arial" w:eastAsia="Times New Roman" w:hAnsi="Arial" w:cs="Arial"/>
                <w:bCs/>
                <w:color w:val="000000"/>
                <w:sz w:val="20"/>
                <w:szCs w:val="20"/>
                <w:lang w:eastAsia="ru-RU"/>
              </w:rPr>
            </w:pPr>
            <w:r w:rsidRPr="00092506">
              <w:rPr>
                <w:rFonts w:ascii="Arial" w:eastAsia="Times New Roman" w:hAnsi="Arial" w:cs="Arial"/>
                <w:bCs/>
                <w:color w:val="000000"/>
                <w:sz w:val="20"/>
                <w:szCs w:val="20"/>
                <w:lang w:eastAsia="ru-RU"/>
              </w:rPr>
              <w:t>Бондаренко Сергей Александрович</w:t>
            </w:r>
            <w:r w:rsidRPr="00092506">
              <w:rPr>
                <w:rFonts w:ascii="Arial" w:eastAsia="Times New Roman" w:hAnsi="Arial" w:cs="Arial"/>
                <w:color w:val="000000"/>
                <w:sz w:val="20"/>
                <w:szCs w:val="20"/>
                <w:lang w:eastAsia="ru-RU"/>
              </w:rPr>
              <w:t> </w:t>
            </w:r>
          </w:p>
        </w:tc>
        <w:tc>
          <w:tcPr>
            <w:tcW w:w="2880" w:type="dxa"/>
            <w:tcBorders>
              <w:top w:val="single" w:sz="4" w:space="0" w:color="auto"/>
              <w:left w:val="single" w:sz="4" w:space="0" w:color="auto"/>
              <w:bottom w:val="single" w:sz="4" w:space="0" w:color="auto"/>
              <w:right w:val="single" w:sz="4" w:space="0" w:color="auto"/>
            </w:tcBorders>
            <w:vAlign w:val="center"/>
          </w:tcPr>
          <w:p w:rsidR="00092506" w:rsidRPr="00092506" w:rsidRDefault="00092506" w:rsidP="00092506">
            <w:pPr>
              <w:spacing w:after="0" w:line="240" w:lineRule="auto"/>
              <w:jc w:val="both"/>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Начальник службы по управлению персоналом</w:t>
            </w:r>
          </w:p>
        </w:tc>
        <w:tc>
          <w:tcPr>
            <w:tcW w:w="2077" w:type="dxa"/>
            <w:tcBorders>
              <w:top w:val="single" w:sz="4" w:space="0" w:color="auto"/>
              <w:left w:val="single" w:sz="4" w:space="0" w:color="auto"/>
              <w:bottom w:val="single" w:sz="4" w:space="0" w:color="auto"/>
              <w:right w:val="single" w:sz="4" w:space="0" w:color="auto"/>
            </w:tcBorders>
          </w:tcPr>
          <w:p w:rsidR="00092506" w:rsidRPr="00092506" w:rsidRDefault="00092506" w:rsidP="00092506">
            <w:pPr>
              <w:spacing w:after="0" w:line="240" w:lineRule="auto"/>
              <w:jc w:val="both"/>
              <w:rPr>
                <w:rFonts w:ascii="Arial" w:eastAsia="Times New Roman" w:hAnsi="Arial" w:cs="Arial"/>
                <w:color w:val="000000"/>
                <w:sz w:val="20"/>
                <w:szCs w:val="20"/>
                <w:lang w:eastAsia="ru-RU"/>
              </w:rPr>
            </w:pPr>
          </w:p>
        </w:tc>
        <w:tc>
          <w:tcPr>
            <w:tcW w:w="1716" w:type="dxa"/>
            <w:tcBorders>
              <w:top w:val="single" w:sz="4" w:space="0" w:color="auto"/>
              <w:left w:val="single" w:sz="4" w:space="0" w:color="auto"/>
              <w:bottom w:val="single" w:sz="4" w:space="0" w:color="auto"/>
              <w:right w:val="single" w:sz="4" w:space="0" w:color="auto"/>
            </w:tcBorders>
          </w:tcPr>
          <w:p w:rsidR="00092506" w:rsidRPr="00092506" w:rsidRDefault="00092506" w:rsidP="00092506">
            <w:pPr>
              <w:spacing w:after="0" w:line="240" w:lineRule="auto"/>
              <w:jc w:val="both"/>
              <w:rPr>
                <w:rFonts w:ascii="Arial" w:eastAsia="Times New Roman" w:hAnsi="Arial" w:cs="Arial"/>
                <w:color w:val="000000"/>
                <w:sz w:val="20"/>
                <w:szCs w:val="20"/>
                <w:lang w:eastAsia="ru-RU"/>
              </w:rPr>
            </w:pPr>
          </w:p>
        </w:tc>
      </w:tr>
    </w:tbl>
    <w:p w:rsidR="00092506" w:rsidRPr="00092506" w:rsidRDefault="00092506" w:rsidP="00092506">
      <w:pPr>
        <w:spacing w:after="0" w:line="240" w:lineRule="auto"/>
        <w:jc w:val="both"/>
        <w:rPr>
          <w:rFonts w:ascii="Arial" w:eastAsia="Times New Roman" w:hAnsi="Arial" w:cs="Arial"/>
          <w:color w:val="000000"/>
          <w:sz w:val="20"/>
          <w:szCs w:val="20"/>
          <w:lang w:eastAsia="ru-RU"/>
        </w:rPr>
      </w:pPr>
    </w:p>
    <w:p w:rsidR="00092506" w:rsidRPr="00092506" w:rsidRDefault="00092506" w:rsidP="00092506">
      <w:pPr>
        <w:spacing w:after="0" w:line="240" w:lineRule="auto"/>
        <w:jc w:val="both"/>
        <w:rPr>
          <w:rFonts w:ascii="Arial" w:eastAsia="Times New Roman" w:hAnsi="Arial" w:cs="Arial"/>
          <w:color w:val="000000"/>
          <w:sz w:val="20"/>
          <w:szCs w:val="20"/>
          <w:lang w:eastAsia="ru-RU"/>
        </w:rPr>
      </w:pPr>
      <w:r w:rsidRPr="00092506">
        <w:rPr>
          <w:rFonts w:ascii="Arial" w:eastAsia="Times New Roman" w:hAnsi="Arial" w:cs="Arial"/>
          <w:color w:val="000000"/>
          <w:sz w:val="20"/>
          <w:szCs w:val="20"/>
          <w:lang w:eastAsia="ru-RU"/>
        </w:rPr>
        <w:t xml:space="preserve"> Разослано: всем сотрудникам Общества.</w:t>
      </w:r>
    </w:p>
    <w:p w:rsidR="00092506" w:rsidRPr="00092506" w:rsidRDefault="00092506" w:rsidP="00092506">
      <w:pPr>
        <w:spacing w:after="28" w:line="258" w:lineRule="auto"/>
        <w:ind w:firstLine="710"/>
        <w:jc w:val="both"/>
        <w:rPr>
          <w:rFonts w:ascii="Arial" w:eastAsia="Times New Roman" w:hAnsi="Arial" w:cs="Arial"/>
          <w:color w:val="000000"/>
          <w:sz w:val="24"/>
          <w:szCs w:val="24"/>
          <w:lang w:eastAsia="ru-RU"/>
        </w:rPr>
      </w:pPr>
    </w:p>
    <w:p w:rsidR="00092506" w:rsidRPr="00092506" w:rsidRDefault="00092506" w:rsidP="00092506">
      <w:pPr>
        <w:spacing w:after="0" w:line="360" w:lineRule="auto"/>
        <w:jc w:val="right"/>
        <w:rPr>
          <w:rFonts w:ascii="Arial" w:eastAsia="Times New Roman" w:hAnsi="Arial" w:cs="Arial"/>
          <w:sz w:val="18"/>
          <w:szCs w:val="18"/>
          <w:lang w:eastAsia="ru-RU"/>
        </w:rPr>
      </w:pPr>
    </w:p>
    <w:p w:rsidR="00092506" w:rsidRPr="00092506" w:rsidRDefault="00092506" w:rsidP="00092506">
      <w:pPr>
        <w:autoSpaceDE w:val="0"/>
        <w:autoSpaceDN w:val="0"/>
        <w:adjustRightInd w:val="0"/>
        <w:spacing w:after="0" w:line="240" w:lineRule="auto"/>
        <w:jc w:val="both"/>
        <w:rPr>
          <w:rFonts w:ascii="Arial" w:eastAsia="Times New Roman" w:hAnsi="Arial" w:cs="Arial"/>
        </w:rPr>
      </w:pPr>
    </w:p>
    <w:p w:rsidR="006C5CD0" w:rsidRDefault="00771CED"/>
    <w:sectPr w:rsidR="006C5CD0" w:rsidSect="003C4FEF">
      <w:headerReference w:type="default" r:id="rId15"/>
      <w:pgSz w:w="11907" w:h="16840" w:code="9"/>
      <w:pgMar w:top="1134" w:right="567" w:bottom="1276" w:left="1200" w:header="488" w:footer="720" w:gutter="0"/>
      <w:paperSrc w:first="7" w:other="7"/>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ED" w:rsidRDefault="00771CED" w:rsidP="00092506">
      <w:pPr>
        <w:spacing w:after="0" w:line="240" w:lineRule="auto"/>
      </w:pPr>
      <w:r>
        <w:separator/>
      </w:r>
    </w:p>
  </w:endnote>
  <w:endnote w:type="continuationSeparator" w:id="0">
    <w:p w:rsidR="00771CED" w:rsidRDefault="00771CED" w:rsidP="0009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ED" w:rsidRDefault="00771CED" w:rsidP="00092506">
      <w:pPr>
        <w:spacing w:after="0" w:line="240" w:lineRule="auto"/>
      </w:pPr>
      <w:r>
        <w:separator/>
      </w:r>
    </w:p>
  </w:footnote>
  <w:footnote w:type="continuationSeparator" w:id="0">
    <w:p w:rsidR="00771CED" w:rsidRDefault="00771CED" w:rsidP="00092506">
      <w:pPr>
        <w:spacing w:after="0" w:line="240" w:lineRule="auto"/>
      </w:pPr>
      <w:r>
        <w:continuationSeparator/>
      </w:r>
    </w:p>
  </w:footnote>
  <w:footnote w:id="1">
    <w:p w:rsidR="00092506" w:rsidRDefault="00092506" w:rsidP="00092506">
      <w:pPr>
        <w:pStyle w:val="a5"/>
      </w:pPr>
      <w:r w:rsidRPr="00BC66D1">
        <w:rPr>
          <w:rStyle w:val="a7"/>
        </w:rPr>
        <w:footnoteRef/>
      </w:r>
      <w:r w:rsidRPr="00BC66D1">
        <w:t xml:space="preserve"> </w:t>
      </w:r>
      <w:r w:rsidRPr="00D06D6F">
        <w:t>Поручения Правительства Российской Федерации от 28</w:t>
      </w:r>
      <w:r>
        <w:t>.12.</w:t>
      </w:r>
      <w:r w:rsidRPr="00D06D6F">
        <w:t xml:space="preserve">2011 № ВП-П13-9308 и от </w:t>
      </w:r>
      <w:r>
        <w:t>0</w:t>
      </w:r>
      <w:r w:rsidRPr="00D06D6F">
        <w:t>5</w:t>
      </w:r>
      <w:r>
        <w:t>.03.</w:t>
      </w:r>
      <w:r w:rsidRPr="00D06D6F">
        <w:t xml:space="preserve">2012 № ВП-П24-1269 по раскрытию информации о структуре собственников контрагентов, по представлению данных о доходах, имуществе и обязательствах имущественного характера руководящего состава, по предупреждению и выявлению конфликта интересов и иных злоупотреблений, связанных с занимаемыми в </w:t>
      </w:r>
      <w:r w:rsidRPr="00D06D6F">
        <w:rPr>
          <w:rFonts w:eastAsia="Arial Unicode MS"/>
        </w:rPr>
        <w:t>Обществе должностями.</w:t>
      </w:r>
    </w:p>
  </w:footnote>
  <w:footnote w:id="2">
    <w:p w:rsidR="00092506" w:rsidRDefault="00092506" w:rsidP="00092506">
      <w:pPr>
        <w:pStyle w:val="a5"/>
      </w:pPr>
      <w:r w:rsidRPr="00D06D6F">
        <w:rPr>
          <w:rStyle w:val="a7"/>
        </w:rPr>
        <w:footnoteRef/>
      </w:r>
      <w:r w:rsidRPr="00D06D6F">
        <w:t xml:space="preserve"> Протокол Комиссии при Президенте Российской Федерации по вопросам стратегии развития топливно-энергетического комплекса и экологической безопасности от 10.07.2013 № А-60-26-8.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C2" w:rsidRDefault="00015C57">
    <w:pPr>
      <w:pStyle w:val="a3"/>
      <w:jc w:val="center"/>
    </w:pPr>
    <w:r>
      <w:fldChar w:fldCharType="begin"/>
    </w:r>
    <w:r>
      <w:instrText>PAGE   \* MERGEFORMAT</w:instrText>
    </w:r>
    <w:r>
      <w:fldChar w:fldCharType="separate"/>
    </w:r>
    <w:r w:rsidR="007F09DD">
      <w:rPr>
        <w:noProof/>
      </w:rPr>
      <w:t>3</w:t>
    </w:r>
    <w:r>
      <w:fldChar w:fldCharType="end"/>
    </w:r>
  </w:p>
  <w:p w:rsidR="007E63C2" w:rsidRDefault="00771C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944A7"/>
    <w:multiLevelType w:val="hybridMultilevel"/>
    <w:tmpl w:val="15F84C18"/>
    <w:lvl w:ilvl="0" w:tplc="99C6D3EE">
      <w:start w:val="1"/>
      <w:numFmt w:val="decimal"/>
      <w:lvlText w:val="%1."/>
      <w:lvlJc w:val="left"/>
      <w:pPr>
        <w:tabs>
          <w:tab w:val="num" w:pos="1425"/>
        </w:tabs>
        <w:ind w:left="1425" w:hanging="360"/>
      </w:pPr>
      <w:rPr>
        <w:rFonts w:cs="Times New Roman"/>
      </w:rPr>
    </w:lvl>
    <w:lvl w:ilvl="1" w:tplc="D136929C" w:tentative="1">
      <w:start w:val="1"/>
      <w:numFmt w:val="lowerLetter"/>
      <w:lvlText w:val="%2."/>
      <w:lvlJc w:val="left"/>
      <w:pPr>
        <w:tabs>
          <w:tab w:val="num" w:pos="2145"/>
        </w:tabs>
        <w:ind w:left="2145" w:hanging="360"/>
      </w:pPr>
      <w:rPr>
        <w:rFonts w:cs="Times New Roman"/>
      </w:rPr>
    </w:lvl>
    <w:lvl w:ilvl="2" w:tplc="04B87020" w:tentative="1">
      <w:start w:val="1"/>
      <w:numFmt w:val="lowerRoman"/>
      <w:lvlText w:val="%3."/>
      <w:lvlJc w:val="right"/>
      <w:pPr>
        <w:tabs>
          <w:tab w:val="num" w:pos="2865"/>
        </w:tabs>
        <w:ind w:left="2865" w:hanging="180"/>
      </w:pPr>
      <w:rPr>
        <w:rFonts w:cs="Times New Roman"/>
      </w:rPr>
    </w:lvl>
    <w:lvl w:ilvl="3" w:tplc="0C22B0E0" w:tentative="1">
      <w:start w:val="1"/>
      <w:numFmt w:val="decimal"/>
      <w:lvlText w:val="%4."/>
      <w:lvlJc w:val="left"/>
      <w:pPr>
        <w:tabs>
          <w:tab w:val="num" w:pos="3585"/>
        </w:tabs>
        <w:ind w:left="3585" w:hanging="360"/>
      </w:pPr>
      <w:rPr>
        <w:rFonts w:cs="Times New Roman"/>
      </w:rPr>
    </w:lvl>
    <w:lvl w:ilvl="4" w:tplc="27E6E748" w:tentative="1">
      <w:start w:val="1"/>
      <w:numFmt w:val="lowerLetter"/>
      <w:lvlText w:val="%5."/>
      <w:lvlJc w:val="left"/>
      <w:pPr>
        <w:tabs>
          <w:tab w:val="num" w:pos="4305"/>
        </w:tabs>
        <w:ind w:left="4305" w:hanging="360"/>
      </w:pPr>
      <w:rPr>
        <w:rFonts w:cs="Times New Roman"/>
      </w:rPr>
    </w:lvl>
    <w:lvl w:ilvl="5" w:tplc="482C4946" w:tentative="1">
      <w:start w:val="1"/>
      <w:numFmt w:val="lowerRoman"/>
      <w:lvlText w:val="%6."/>
      <w:lvlJc w:val="right"/>
      <w:pPr>
        <w:tabs>
          <w:tab w:val="num" w:pos="5025"/>
        </w:tabs>
        <w:ind w:left="5025" w:hanging="180"/>
      </w:pPr>
      <w:rPr>
        <w:rFonts w:cs="Times New Roman"/>
      </w:rPr>
    </w:lvl>
    <w:lvl w:ilvl="6" w:tplc="96D8799A" w:tentative="1">
      <w:start w:val="1"/>
      <w:numFmt w:val="decimal"/>
      <w:lvlText w:val="%7."/>
      <w:lvlJc w:val="left"/>
      <w:pPr>
        <w:tabs>
          <w:tab w:val="num" w:pos="5745"/>
        </w:tabs>
        <w:ind w:left="5745" w:hanging="360"/>
      </w:pPr>
      <w:rPr>
        <w:rFonts w:cs="Times New Roman"/>
      </w:rPr>
    </w:lvl>
    <w:lvl w:ilvl="7" w:tplc="8848919E" w:tentative="1">
      <w:start w:val="1"/>
      <w:numFmt w:val="lowerLetter"/>
      <w:lvlText w:val="%8."/>
      <w:lvlJc w:val="left"/>
      <w:pPr>
        <w:tabs>
          <w:tab w:val="num" w:pos="6465"/>
        </w:tabs>
        <w:ind w:left="6465" w:hanging="360"/>
      </w:pPr>
      <w:rPr>
        <w:rFonts w:cs="Times New Roman"/>
      </w:rPr>
    </w:lvl>
    <w:lvl w:ilvl="8" w:tplc="CFF6BAC4" w:tentative="1">
      <w:start w:val="1"/>
      <w:numFmt w:val="lowerRoman"/>
      <w:lvlText w:val="%9."/>
      <w:lvlJc w:val="right"/>
      <w:pPr>
        <w:tabs>
          <w:tab w:val="num" w:pos="7185"/>
        </w:tabs>
        <w:ind w:left="7185" w:hanging="180"/>
      </w:pPr>
      <w:rPr>
        <w:rFonts w:cs="Times New Roman"/>
      </w:rPr>
    </w:lvl>
  </w:abstractNum>
  <w:abstractNum w:abstractNumId="1">
    <w:nsid w:val="22BE7C29"/>
    <w:multiLevelType w:val="multilevel"/>
    <w:tmpl w:val="B8285424"/>
    <w:lvl w:ilvl="0">
      <w:start w:val="1"/>
      <w:numFmt w:val="decimal"/>
      <w:lvlText w:val="%1."/>
      <w:lvlJc w:val="left"/>
      <w:pPr>
        <w:ind w:left="345" w:hanging="360"/>
      </w:pPr>
      <w:rPr>
        <w:rFonts w:cs="Times New Roman" w:hint="default"/>
      </w:rPr>
    </w:lvl>
    <w:lvl w:ilvl="1">
      <w:start w:val="2"/>
      <w:numFmt w:val="decimal"/>
      <w:isLgl/>
      <w:lvlText w:val="%1.%2."/>
      <w:lvlJc w:val="left"/>
      <w:pPr>
        <w:ind w:left="1415" w:hanging="720"/>
      </w:pPr>
      <w:rPr>
        <w:rFonts w:cs="Times New Roman" w:hint="default"/>
      </w:rPr>
    </w:lvl>
    <w:lvl w:ilvl="2">
      <w:start w:val="1"/>
      <w:numFmt w:val="decimal"/>
      <w:isLgl/>
      <w:lvlText w:val="%1.%2.%3."/>
      <w:lvlJc w:val="left"/>
      <w:pPr>
        <w:ind w:left="2125" w:hanging="720"/>
      </w:pPr>
      <w:rPr>
        <w:rFonts w:cs="Times New Roman" w:hint="default"/>
      </w:rPr>
    </w:lvl>
    <w:lvl w:ilvl="3">
      <w:start w:val="1"/>
      <w:numFmt w:val="decimal"/>
      <w:isLgl/>
      <w:lvlText w:val="%1.%2.%3.%4."/>
      <w:lvlJc w:val="left"/>
      <w:pPr>
        <w:ind w:left="3195" w:hanging="1080"/>
      </w:pPr>
      <w:rPr>
        <w:rFonts w:cs="Times New Roman" w:hint="default"/>
      </w:rPr>
    </w:lvl>
    <w:lvl w:ilvl="4">
      <w:start w:val="1"/>
      <w:numFmt w:val="decimal"/>
      <w:isLgl/>
      <w:lvlText w:val="%1.%2.%3.%4.%5."/>
      <w:lvlJc w:val="left"/>
      <w:pPr>
        <w:ind w:left="3905" w:hanging="1080"/>
      </w:pPr>
      <w:rPr>
        <w:rFonts w:cs="Times New Roman" w:hint="default"/>
      </w:rPr>
    </w:lvl>
    <w:lvl w:ilvl="5">
      <w:start w:val="1"/>
      <w:numFmt w:val="decimal"/>
      <w:isLgl/>
      <w:lvlText w:val="%1.%2.%3.%4.%5.%6."/>
      <w:lvlJc w:val="left"/>
      <w:pPr>
        <w:ind w:left="4975" w:hanging="1440"/>
      </w:pPr>
      <w:rPr>
        <w:rFonts w:cs="Times New Roman" w:hint="default"/>
      </w:rPr>
    </w:lvl>
    <w:lvl w:ilvl="6">
      <w:start w:val="1"/>
      <w:numFmt w:val="decimal"/>
      <w:isLgl/>
      <w:lvlText w:val="%1.%2.%3.%4.%5.%6.%7."/>
      <w:lvlJc w:val="left"/>
      <w:pPr>
        <w:ind w:left="6045" w:hanging="1800"/>
      </w:pPr>
      <w:rPr>
        <w:rFonts w:cs="Times New Roman" w:hint="default"/>
      </w:rPr>
    </w:lvl>
    <w:lvl w:ilvl="7">
      <w:start w:val="1"/>
      <w:numFmt w:val="decimal"/>
      <w:isLgl/>
      <w:lvlText w:val="%1.%2.%3.%4.%5.%6.%7.%8."/>
      <w:lvlJc w:val="left"/>
      <w:pPr>
        <w:ind w:left="6755" w:hanging="1800"/>
      </w:pPr>
      <w:rPr>
        <w:rFonts w:cs="Times New Roman" w:hint="default"/>
      </w:rPr>
    </w:lvl>
    <w:lvl w:ilvl="8">
      <w:start w:val="1"/>
      <w:numFmt w:val="decimal"/>
      <w:isLgl/>
      <w:lvlText w:val="%1.%2.%3.%4.%5.%6.%7.%8.%9."/>
      <w:lvlJc w:val="left"/>
      <w:pPr>
        <w:ind w:left="7825" w:hanging="2160"/>
      </w:pPr>
      <w:rPr>
        <w:rFonts w:cs="Times New Roman" w:hint="default"/>
      </w:rPr>
    </w:lvl>
  </w:abstractNum>
  <w:abstractNum w:abstractNumId="2">
    <w:nsid w:val="34490DD3"/>
    <w:multiLevelType w:val="hybridMultilevel"/>
    <w:tmpl w:val="F4CA8DA4"/>
    <w:lvl w:ilvl="0" w:tplc="A6A819E2">
      <w:start w:val="1"/>
      <w:numFmt w:val="bullet"/>
      <w:lvlText w:val=""/>
      <w:lvlJc w:val="left"/>
      <w:pPr>
        <w:ind w:left="1429" w:hanging="360"/>
      </w:pPr>
      <w:rPr>
        <w:rFonts w:ascii="Symbol" w:hAnsi="Symbol" w:hint="default"/>
      </w:rPr>
    </w:lvl>
    <w:lvl w:ilvl="1" w:tplc="445E16CC" w:tentative="1">
      <w:start w:val="1"/>
      <w:numFmt w:val="bullet"/>
      <w:lvlText w:val="o"/>
      <w:lvlJc w:val="left"/>
      <w:pPr>
        <w:ind w:left="2149" w:hanging="360"/>
      </w:pPr>
      <w:rPr>
        <w:rFonts w:ascii="Courier New" w:hAnsi="Courier New" w:hint="default"/>
      </w:rPr>
    </w:lvl>
    <w:lvl w:ilvl="2" w:tplc="FB848870" w:tentative="1">
      <w:start w:val="1"/>
      <w:numFmt w:val="bullet"/>
      <w:lvlText w:val=""/>
      <w:lvlJc w:val="left"/>
      <w:pPr>
        <w:ind w:left="2869" w:hanging="360"/>
      </w:pPr>
      <w:rPr>
        <w:rFonts w:ascii="Wingdings" w:hAnsi="Wingdings" w:hint="default"/>
      </w:rPr>
    </w:lvl>
    <w:lvl w:ilvl="3" w:tplc="9DB82AF4" w:tentative="1">
      <w:start w:val="1"/>
      <w:numFmt w:val="bullet"/>
      <w:lvlText w:val=""/>
      <w:lvlJc w:val="left"/>
      <w:pPr>
        <w:ind w:left="3589" w:hanging="360"/>
      </w:pPr>
      <w:rPr>
        <w:rFonts w:ascii="Symbol" w:hAnsi="Symbol" w:hint="default"/>
      </w:rPr>
    </w:lvl>
    <w:lvl w:ilvl="4" w:tplc="26782A3C" w:tentative="1">
      <w:start w:val="1"/>
      <w:numFmt w:val="bullet"/>
      <w:lvlText w:val="o"/>
      <w:lvlJc w:val="left"/>
      <w:pPr>
        <w:ind w:left="4309" w:hanging="360"/>
      </w:pPr>
      <w:rPr>
        <w:rFonts w:ascii="Courier New" w:hAnsi="Courier New" w:hint="default"/>
      </w:rPr>
    </w:lvl>
    <w:lvl w:ilvl="5" w:tplc="8898A09A" w:tentative="1">
      <w:start w:val="1"/>
      <w:numFmt w:val="bullet"/>
      <w:lvlText w:val=""/>
      <w:lvlJc w:val="left"/>
      <w:pPr>
        <w:ind w:left="5029" w:hanging="360"/>
      </w:pPr>
      <w:rPr>
        <w:rFonts w:ascii="Wingdings" w:hAnsi="Wingdings" w:hint="default"/>
      </w:rPr>
    </w:lvl>
    <w:lvl w:ilvl="6" w:tplc="A178F2DC" w:tentative="1">
      <w:start w:val="1"/>
      <w:numFmt w:val="bullet"/>
      <w:lvlText w:val=""/>
      <w:lvlJc w:val="left"/>
      <w:pPr>
        <w:ind w:left="5749" w:hanging="360"/>
      </w:pPr>
      <w:rPr>
        <w:rFonts w:ascii="Symbol" w:hAnsi="Symbol" w:hint="default"/>
      </w:rPr>
    </w:lvl>
    <w:lvl w:ilvl="7" w:tplc="8104FE64" w:tentative="1">
      <w:start w:val="1"/>
      <w:numFmt w:val="bullet"/>
      <w:lvlText w:val="o"/>
      <w:lvlJc w:val="left"/>
      <w:pPr>
        <w:ind w:left="6469" w:hanging="360"/>
      </w:pPr>
      <w:rPr>
        <w:rFonts w:ascii="Courier New" w:hAnsi="Courier New" w:hint="default"/>
      </w:rPr>
    </w:lvl>
    <w:lvl w:ilvl="8" w:tplc="E19CAF82" w:tentative="1">
      <w:start w:val="1"/>
      <w:numFmt w:val="bullet"/>
      <w:lvlText w:val=""/>
      <w:lvlJc w:val="left"/>
      <w:pPr>
        <w:ind w:left="7189" w:hanging="360"/>
      </w:pPr>
      <w:rPr>
        <w:rFonts w:ascii="Wingdings" w:hAnsi="Wingdings" w:hint="default"/>
      </w:rPr>
    </w:lvl>
  </w:abstractNum>
  <w:abstractNum w:abstractNumId="3">
    <w:nsid w:val="4027600F"/>
    <w:multiLevelType w:val="multilevel"/>
    <w:tmpl w:val="B10CAA80"/>
    <w:lvl w:ilvl="0">
      <w:start w:val="5"/>
      <w:numFmt w:val="decimal"/>
      <w:lvlText w:val="%1."/>
      <w:lvlJc w:val="left"/>
      <w:pPr>
        <w:ind w:left="390" w:hanging="390"/>
      </w:pPr>
      <w:rPr>
        <w:rFonts w:cs="Times New Roman" w:hint="default"/>
      </w:rPr>
    </w:lvl>
    <w:lvl w:ilvl="1">
      <w:start w:val="1"/>
      <w:numFmt w:val="decimal"/>
      <w:lvlText w:val="%1.%2."/>
      <w:lvlJc w:val="left"/>
      <w:pPr>
        <w:ind w:left="2865" w:hanging="720"/>
      </w:pPr>
      <w:rPr>
        <w:rFonts w:cs="Times New Roman" w:hint="default"/>
      </w:rPr>
    </w:lvl>
    <w:lvl w:ilvl="2">
      <w:start w:val="1"/>
      <w:numFmt w:val="decimal"/>
      <w:lvlText w:val="%1.%2.%3."/>
      <w:lvlJc w:val="left"/>
      <w:pPr>
        <w:ind w:left="5010" w:hanging="720"/>
      </w:pPr>
      <w:rPr>
        <w:rFonts w:cs="Times New Roman" w:hint="default"/>
      </w:rPr>
    </w:lvl>
    <w:lvl w:ilvl="3">
      <w:start w:val="1"/>
      <w:numFmt w:val="decimal"/>
      <w:lvlText w:val="%1.%2.%3.%4."/>
      <w:lvlJc w:val="left"/>
      <w:pPr>
        <w:ind w:left="7515" w:hanging="1080"/>
      </w:pPr>
      <w:rPr>
        <w:rFonts w:cs="Times New Roman" w:hint="default"/>
      </w:rPr>
    </w:lvl>
    <w:lvl w:ilvl="4">
      <w:start w:val="1"/>
      <w:numFmt w:val="decimal"/>
      <w:lvlText w:val="%1.%2.%3.%4.%5."/>
      <w:lvlJc w:val="left"/>
      <w:pPr>
        <w:ind w:left="9660" w:hanging="1080"/>
      </w:pPr>
      <w:rPr>
        <w:rFonts w:cs="Times New Roman" w:hint="default"/>
      </w:rPr>
    </w:lvl>
    <w:lvl w:ilvl="5">
      <w:start w:val="1"/>
      <w:numFmt w:val="decimal"/>
      <w:lvlText w:val="%1.%2.%3.%4.%5.%6."/>
      <w:lvlJc w:val="left"/>
      <w:pPr>
        <w:ind w:left="12165" w:hanging="1440"/>
      </w:pPr>
      <w:rPr>
        <w:rFonts w:cs="Times New Roman" w:hint="default"/>
      </w:rPr>
    </w:lvl>
    <w:lvl w:ilvl="6">
      <w:start w:val="1"/>
      <w:numFmt w:val="decimal"/>
      <w:lvlText w:val="%1.%2.%3.%4.%5.%6.%7."/>
      <w:lvlJc w:val="left"/>
      <w:pPr>
        <w:ind w:left="14310" w:hanging="1440"/>
      </w:pPr>
      <w:rPr>
        <w:rFonts w:cs="Times New Roman" w:hint="default"/>
      </w:rPr>
    </w:lvl>
    <w:lvl w:ilvl="7">
      <w:start w:val="1"/>
      <w:numFmt w:val="decimal"/>
      <w:lvlText w:val="%1.%2.%3.%4.%5.%6.%7.%8."/>
      <w:lvlJc w:val="left"/>
      <w:pPr>
        <w:ind w:left="16815" w:hanging="1800"/>
      </w:pPr>
      <w:rPr>
        <w:rFonts w:cs="Times New Roman" w:hint="default"/>
      </w:rPr>
    </w:lvl>
    <w:lvl w:ilvl="8">
      <w:start w:val="1"/>
      <w:numFmt w:val="decimal"/>
      <w:lvlText w:val="%1.%2.%3.%4.%5.%6.%7.%8.%9."/>
      <w:lvlJc w:val="left"/>
      <w:pPr>
        <w:ind w:left="19320" w:hanging="2160"/>
      </w:pPr>
      <w:rPr>
        <w:rFonts w:cs="Times New Roman" w:hint="default"/>
      </w:rPr>
    </w:lvl>
  </w:abstractNum>
  <w:abstractNum w:abstractNumId="4">
    <w:nsid w:val="61E714DB"/>
    <w:multiLevelType w:val="multilevel"/>
    <w:tmpl w:val="8C809C36"/>
    <w:lvl w:ilvl="0">
      <w:start w:val="3"/>
      <w:numFmt w:val="decimal"/>
      <w:lvlText w:val="%1."/>
      <w:lvlJc w:val="left"/>
      <w:pPr>
        <w:ind w:left="585" w:hanging="585"/>
      </w:pPr>
      <w:rPr>
        <w:rFonts w:cs="Times New Roman" w:hint="default"/>
      </w:rPr>
    </w:lvl>
    <w:lvl w:ilvl="1">
      <w:start w:val="3"/>
      <w:numFmt w:val="decimal"/>
      <w:lvlText w:val="%1.%2."/>
      <w:lvlJc w:val="left"/>
      <w:pPr>
        <w:ind w:left="1075"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464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06"/>
    <w:rsid w:val="00015C57"/>
    <w:rsid w:val="00092506"/>
    <w:rsid w:val="005E2D04"/>
    <w:rsid w:val="00771CED"/>
    <w:rsid w:val="007F09DD"/>
    <w:rsid w:val="00D7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F2174-4A59-41F9-A2A0-3E91A2DE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25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92506"/>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092506"/>
    <w:pPr>
      <w:spacing w:after="0" w:line="240" w:lineRule="auto"/>
    </w:pPr>
    <w:rPr>
      <w:rFonts w:ascii="Arial" w:eastAsia="Times New Roman" w:hAnsi="Arial" w:cs="Times New Roman"/>
      <w:sz w:val="20"/>
      <w:szCs w:val="20"/>
      <w:lang w:eastAsia="ru-RU"/>
    </w:rPr>
  </w:style>
  <w:style w:type="character" w:customStyle="1" w:styleId="a6">
    <w:name w:val="Текст сноски Знак"/>
    <w:basedOn w:val="a0"/>
    <w:link w:val="a5"/>
    <w:uiPriority w:val="99"/>
    <w:rsid w:val="00092506"/>
    <w:rPr>
      <w:rFonts w:ascii="Arial" w:eastAsia="Times New Roman" w:hAnsi="Arial" w:cs="Times New Roman"/>
      <w:sz w:val="20"/>
      <w:szCs w:val="20"/>
      <w:lang w:eastAsia="ru-RU"/>
    </w:rPr>
  </w:style>
  <w:style w:type="character" w:styleId="a7">
    <w:name w:val="footnote reference"/>
    <w:basedOn w:val="a0"/>
    <w:uiPriority w:val="99"/>
    <w:unhideWhenUsed/>
    <w:rsid w:val="00092506"/>
    <w:rPr>
      <w:vertAlign w:val="superscript"/>
    </w:rPr>
  </w:style>
  <w:style w:type="character" w:customStyle="1" w:styleId="FontStyle26">
    <w:name w:val="Font Style26"/>
    <w:uiPriority w:val="99"/>
    <w:rsid w:val="00092506"/>
    <w:rPr>
      <w:rFonts w:ascii="Times New Roman" w:hAnsi="Times New Roman"/>
      <w:sz w:val="16"/>
    </w:rPr>
  </w:style>
  <w:style w:type="paragraph" w:customStyle="1" w:styleId="ConsPlusNonformat">
    <w:name w:val="ConsPlusNonformat"/>
    <w:uiPriority w:val="99"/>
    <w:rsid w:val="00092506"/>
    <w:pPr>
      <w:autoSpaceDE w:val="0"/>
      <w:autoSpaceDN w:val="0"/>
      <w:adjustRightInd w:val="0"/>
      <w:spacing w:after="0" w:line="240" w:lineRule="auto"/>
    </w:pPr>
    <w:rPr>
      <w:rFonts w:ascii="Courier New" w:eastAsia="Times New Roman" w:hAnsi="Courier New" w:cs="Courier New"/>
      <w:sz w:val="20"/>
      <w:szCs w:val="20"/>
    </w:rPr>
  </w:style>
  <w:style w:type="paragraph" w:styleId="a8">
    <w:name w:val="List Paragraph"/>
    <w:basedOn w:val="a"/>
    <w:uiPriority w:val="34"/>
    <w:qFormat/>
    <w:rsid w:val="0009250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defaultlabelstyle3">
    <w:name w:val="defaultlabelstyle3"/>
    <w:rsid w:val="00092506"/>
    <w:rPr>
      <w:rFonts w:ascii="Verdana" w:hAnsi="Verdan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57F9A88C66CFCC720A999A759A1BC81978AA25113C05B682F8D8F4350X2P" TargetMode="External"/><Relationship Id="rId13" Type="http://schemas.openxmlformats.org/officeDocument/2006/relationships/hyperlink" Target="consultantplus://offline/ref=1C9F45E942A05FE71114008FC4AC4B817C350E1FB3D3095805059F20D3EB58088AA1F155ED9FB7k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8501FC77DFF35537F96AA771C40B78B2B91F247E3F0EC80BC110BDCB22654E841A22417FB17257890FAECCB3FDDF8C028A6EAD52C35B43FMB71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501FC77DFF35537F96AA771C40B78B2B91F247E3F0EC80BC110BDCB22654E841A22417FB17257F97FAECCB3FDDF8C028A6EAD52C35B43FMB71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8501FC77DFF35537F96AA771C40B78B2B91F247E3F0EC80BC110BDCB22654E841A22417FB17257F96FAECCB3FDDF8C028A6EAD52C35B43FMB71K" TargetMode="External"/><Relationship Id="rId4" Type="http://schemas.openxmlformats.org/officeDocument/2006/relationships/settings" Target="settings.xml"/><Relationship Id="rId9" Type="http://schemas.openxmlformats.org/officeDocument/2006/relationships/hyperlink" Target="consultantplus://offline/ref=08501FC77DFF35537F96AA771C40B78B2997F74BE7FEEC80BC110BDCB22654E841A22417F3112275C0A0FCCF7689F6DF2BB0F4DF3236MB7DK" TargetMode="External"/><Relationship Id="rId14" Type="http://schemas.openxmlformats.org/officeDocument/2006/relationships/hyperlink" Target="consultantplus://offline/ref=CAB32533F57949E7341D55BB0CA3AE455A52FCA277CA1ABB3DE8E84B6453CF4C1E2C790B77QES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EDCBA-1D67-4E5C-A049-CFC80DAA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12461</Words>
  <Characters>71034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Александрович Куценко</dc:creator>
  <cp:keywords/>
  <dc:description/>
  <cp:lastModifiedBy>Марина Викторовна Присухина</cp:lastModifiedBy>
  <cp:revision>2</cp:revision>
  <dcterms:created xsi:type="dcterms:W3CDTF">2023-12-29T16:04:00Z</dcterms:created>
  <dcterms:modified xsi:type="dcterms:W3CDTF">2023-12-29T16:04:00Z</dcterms:modified>
</cp:coreProperties>
</file>